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8A" w:rsidRDefault="00A70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A7058A" w:rsidRDefault="00A705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58A">
        <w:rPr>
          <w:rFonts w:ascii="Times New Roman" w:hAnsi="Times New Roman" w:cs="Times New Roman"/>
          <w:sz w:val="28"/>
          <w:szCs w:val="28"/>
        </w:rPr>
        <w:t xml:space="preserve">Программа информирования по тематическому запросу </w:t>
      </w:r>
    </w:p>
    <w:p w:rsidR="00BB2963" w:rsidRPr="00A7058A" w:rsidRDefault="00A7058A">
      <w:pPr>
        <w:rPr>
          <w:rFonts w:ascii="Times New Roman" w:hAnsi="Times New Roman" w:cs="Times New Roman"/>
          <w:sz w:val="28"/>
          <w:szCs w:val="28"/>
        </w:rPr>
      </w:pPr>
      <w:r w:rsidRPr="00A7058A">
        <w:rPr>
          <w:rFonts w:ascii="Times New Roman" w:hAnsi="Times New Roman" w:cs="Times New Roman"/>
          <w:sz w:val="28"/>
          <w:szCs w:val="28"/>
        </w:rPr>
        <w:t>«Основы предпринимательства»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851"/>
        <w:gridCol w:w="1984"/>
        <w:gridCol w:w="1559"/>
      </w:tblGrid>
      <w:tr w:rsidR="00A7058A" w:rsidRPr="00A7058A" w:rsidTr="00FC3982"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3-5 человек </w:t>
            </w:r>
          </w:p>
        </w:tc>
      </w:tr>
      <w:tr w:rsidR="00A7058A" w:rsidRPr="00A7058A" w:rsidTr="00FC3982">
        <w:trPr>
          <w:trHeight w:val="854"/>
        </w:trPr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Предпринимательство в России и Нижегородской области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rPr>
          <w:trHeight w:val="639"/>
        </w:trPr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Предпринимательская среда. Сущность предпринимательской среды. Конкуренция. Предпринимательство и экономическая свобода. Бизнес- идея.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rPr>
          <w:trHeight w:val="592"/>
        </w:trPr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и субъекты предпринимательства. Цели предпринимательской деятельности. Права и обязанности предпринимателей.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rPr>
          <w:trHeight w:val="703"/>
        </w:trPr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«Бизнес-идеи». Как организовать своё дело. Подготовка к практическому занятию.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rPr>
          <w:trHeight w:val="671"/>
        </w:trPr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бизнес - права и преимущества. Порядок создания, регистрации, реорганизация и ликвидация юридического лица. Правовой статус предпринимателя, порядок регистрации и ликвидации ИП.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и назначение бизнес-плана. Требования, предъявляемые к структуре и содержанию бизнес-плана. Методика составления бизнес-плана. Особенности составления отдельных частей бизнес-плана: анализ рынка, финансово-экономический раздел, анализ рисков. Оценка эффективности </w:t>
            </w: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бизнес-плана. Лицензирование бизнес – плана. Реклама и её роль в бизнесе.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и самооценка профессиональных и личных качеств. Составление резюме.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этика предпринимательской деятельности. Предпринимательская тайна.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ликвидации предпринимательских организаций. Реорганизация предпринимательских организаций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c>
          <w:tcPr>
            <w:tcW w:w="709" w:type="dxa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Встреча с предпринимателями Дальнеконстантиновского района</w:t>
            </w:r>
          </w:p>
        </w:tc>
        <w:tc>
          <w:tcPr>
            <w:tcW w:w="851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1559" w:type="dxa"/>
          </w:tcPr>
          <w:p w:rsidR="00A7058A" w:rsidRPr="00A7058A" w:rsidRDefault="00A7058A" w:rsidP="00FC3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и подростки </w:t>
            </w:r>
          </w:p>
        </w:tc>
      </w:tr>
      <w:tr w:rsidR="00A7058A" w:rsidRPr="00A7058A" w:rsidTr="00FC3982">
        <w:trPr>
          <w:gridAfter w:val="3"/>
          <w:wAfter w:w="4394" w:type="dxa"/>
        </w:trPr>
        <w:tc>
          <w:tcPr>
            <w:tcW w:w="4962" w:type="dxa"/>
            <w:gridSpan w:val="2"/>
          </w:tcPr>
          <w:p w:rsidR="00A7058A" w:rsidRPr="00A7058A" w:rsidRDefault="00A7058A" w:rsidP="00FC398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058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часов</w:t>
            </w:r>
          </w:p>
        </w:tc>
      </w:tr>
    </w:tbl>
    <w:p w:rsidR="00A7058A" w:rsidRDefault="00A7058A"/>
    <w:sectPr w:rsidR="00A7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1D"/>
    <w:rsid w:val="0058681D"/>
    <w:rsid w:val="00A7058A"/>
    <w:rsid w:val="00B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F902-3888-4D8D-AF33-267A453F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Сомова</dc:creator>
  <cp:keywords/>
  <dc:description/>
  <cp:lastModifiedBy>Татьяна Сомова</cp:lastModifiedBy>
  <cp:revision>2</cp:revision>
  <dcterms:created xsi:type="dcterms:W3CDTF">2019-09-19T13:50:00Z</dcterms:created>
  <dcterms:modified xsi:type="dcterms:W3CDTF">2019-09-19T14:02:00Z</dcterms:modified>
</cp:coreProperties>
</file>