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2768F" w:rsidRDefault="00597FF6" w:rsidP="00EF320D">
      <w:pPr>
        <w:ind w:firstLine="284"/>
        <w:jc w:val="center"/>
        <w:rPr>
          <w:sz w:val="28"/>
          <w:szCs w:val="28"/>
        </w:rPr>
      </w:pPr>
      <w:r w:rsidRPr="001C2D2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75C5E0" wp14:editId="0334F001">
            <wp:simplePos x="0" y="0"/>
            <wp:positionH relativeFrom="column">
              <wp:posOffset>3550920</wp:posOffset>
            </wp:positionH>
            <wp:positionV relativeFrom="paragraph">
              <wp:posOffset>-5715</wp:posOffset>
            </wp:positionV>
            <wp:extent cx="2719070" cy="164782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D28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784599A" wp14:editId="1B6E2C88">
            <wp:simplePos x="0" y="0"/>
            <wp:positionH relativeFrom="column">
              <wp:posOffset>-148590</wp:posOffset>
            </wp:positionH>
            <wp:positionV relativeFrom="paragraph">
              <wp:posOffset>3810</wp:posOffset>
            </wp:positionV>
            <wp:extent cx="3286760" cy="3961765"/>
            <wp:effectExtent l="0" t="0" r="0" b="0"/>
            <wp:wrapSquare wrapText="bothSides"/>
            <wp:docPr id="1" name="Рисунок 1" descr="http://www.sodb.ru/sites/default/files/u1/news/2017-08-02_13-47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db.ru/sites/default/files/u1/news/2017-08-02_13-47-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5F20" w:rsidRDefault="007B5F20">
      <w:pPr>
        <w:rPr>
          <w:sz w:val="28"/>
          <w:szCs w:val="28"/>
        </w:rPr>
      </w:pPr>
    </w:p>
    <w:p w:rsidR="004F6A25" w:rsidRPr="00C807E1" w:rsidRDefault="00C807E1" w:rsidP="007B5F20">
      <w:pPr>
        <w:jc w:val="center"/>
        <w:rPr>
          <w:rFonts w:ascii="Monotype Corsiva" w:hAnsi="Monotype Corsiva"/>
          <w:b/>
          <w:color w:val="7030A0"/>
          <w:sz w:val="96"/>
          <w:szCs w:val="96"/>
        </w:rPr>
      </w:pPr>
      <w:r w:rsidRPr="00C807E1">
        <w:rPr>
          <w:rFonts w:ascii="Monotype Corsiva" w:hAnsi="Monotype Corsiva"/>
          <w:b/>
          <w:color w:val="7030A0"/>
          <w:sz w:val="96"/>
          <w:szCs w:val="96"/>
        </w:rPr>
        <w:t xml:space="preserve"> «Подружи ребенка с книгой»</w:t>
      </w:r>
    </w:p>
    <w:p w:rsidR="007B5F20" w:rsidRDefault="007B5F20">
      <w:pPr>
        <w:rPr>
          <w:sz w:val="28"/>
          <w:szCs w:val="28"/>
        </w:rPr>
      </w:pPr>
    </w:p>
    <w:p w:rsidR="007B5F20" w:rsidRDefault="007B5F20">
      <w:pPr>
        <w:rPr>
          <w:sz w:val="28"/>
          <w:szCs w:val="28"/>
        </w:rPr>
      </w:pPr>
    </w:p>
    <w:p w:rsidR="007B5F20" w:rsidRDefault="007B5F20">
      <w:pPr>
        <w:rPr>
          <w:sz w:val="28"/>
          <w:szCs w:val="28"/>
        </w:rPr>
      </w:pPr>
    </w:p>
    <w:p w:rsidR="007B5F20" w:rsidRDefault="007B5F20">
      <w:pPr>
        <w:rPr>
          <w:sz w:val="28"/>
          <w:szCs w:val="28"/>
        </w:rPr>
      </w:pPr>
    </w:p>
    <w:p w:rsidR="004F6A25" w:rsidRDefault="00814EAA" w:rsidP="007B5F20">
      <w:pPr>
        <w:ind w:left="-284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5pt;height:151.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spacing:58985f;v-text-kern:t" trim="t" fitpath="t" string="Детские летние чтения&#10;&quot;Мы говорим по-русски&quot;"/>
          </v:shape>
        </w:pict>
      </w: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4F6A25" w:rsidRDefault="004F6A25" w:rsidP="007B5F20">
      <w:pPr>
        <w:ind w:left="-284"/>
        <w:rPr>
          <w:sz w:val="28"/>
          <w:szCs w:val="28"/>
        </w:rPr>
      </w:pPr>
    </w:p>
    <w:p w:rsidR="007B5F20" w:rsidRPr="004F6A25" w:rsidRDefault="00C807E1" w:rsidP="004F6A25">
      <w:pPr>
        <w:ind w:left="-284"/>
        <w:jc w:val="center"/>
        <w:rPr>
          <w:rFonts w:ascii="Monotype Corsiva" w:hAnsi="Monotype Corsiva"/>
          <w:b/>
          <w:color w:val="7030A0"/>
          <w:sz w:val="52"/>
          <w:szCs w:val="52"/>
        </w:rPr>
      </w:pPr>
      <w:r>
        <w:rPr>
          <w:rFonts w:ascii="Monotype Corsiva" w:hAnsi="Monotype Corsiva"/>
          <w:b/>
          <w:color w:val="7030A0"/>
          <w:sz w:val="52"/>
          <w:szCs w:val="52"/>
        </w:rPr>
        <w:t>2019</w:t>
      </w:r>
      <w:r w:rsidR="0012768F" w:rsidRPr="004F6A25">
        <w:rPr>
          <w:rFonts w:ascii="Monotype Corsiva" w:hAnsi="Monotype Corsiva"/>
          <w:b/>
          <w:color w:val="7030A0"/>
          <w:sz w:val="52"/>
          <w:szCs w:val="52"/>
        </w:rPr>
        <w:br w:type="page"/>
      </w:r>
    </w:p>
    <w:p w:rsidR="007B5F20" w:rsidRDefault="007B5F20" w:rsidP="007B5F20">
      <w:pPr>
        <w:ind w:left="-284"/>
        <w:rPr>
          <w:sz w:val="28"/>
          <w:szCs w:val="28"/>
        </w:rPr>
      </w:pP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</w:t>
      </w: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«Районное культурно - досуговое объединение»</w:t>
      </w: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Дальнеконстантиновская центральная библиотечная система</w:t>
      </w: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Дубравская сельская библиотека имени Д.С. Калинина </w:t>
      </w: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</w:p>
    <w:p w:rsidR="00EF320D" w:rsidRDefault="00EF320D" w:rsidP="00EF320D">
      <w:pPr>
        <w:ind w:firstLine="284"/>
        <w:jc w:val="center"/>
        <w:rPr>
          <w:sz w:val="28"/>
          <w:szCs w:val="28"/>
        </w:rPr>
      </w:pPr>
    </w:p>
    <w:p w:rsidR="00EF320D" w:rsidRDefault="00EF320D" w:rsidP="00EF320D">
      <w:pPr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летнего чтения</w:t>
      </w:r>
    </w:p>
    <w:p w:rsidR="00EF320D" w:rsidRDefault="007613BA" w:rsidP="00EF320D">
      <w:pPr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86FB3">
        <w:rPr>
          <w:b/>
          <w:sz w:val="32"/>
          <w:szCs w:val="32"/>
        </w:rPr>
        <w:t>Мы говорим по-русски</w:t>
      </w:r>
      <w:r w:rsidR="00EF320D">
        <w:rPr>
          <w:b/>
          <w:sz w:val="32"/>
          <w:szCs w:val="32"/>
        </w:rPr>
        <w:t>»</w:t>
      </w:r>
    </w:p>
    <w:p w:rsidR="00BF0328" w:rsidRDefault="00BF0328" w:rsidP="00EF320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EF320D" w:rsidRDefault="00EF320D" w:rsidP="00EF320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EF320D" w:rsidRDefault="00EF320D" w:rsidP="00EF320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EF320D" w:rsidRDefault="00EF320D" w:rsidP="00EF320D">
      <w:pPr>
        <w:spacing w:line="360" w:lineRule="auto"/>
        <w:ind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программы:</w:t>
      </w:r>
    </w:p>
    <w:p w:rsidR="00EF320D" w:rsidRDefault="00EF320D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Татьяна Александровна Сомова,</w:t>
      </w:r>
    </w:p>
    <w:p w:rsidR="00EF320D" w:rsidRDefault="00EF320D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заведующая сельским информационным центром</w:t>
      </w:r>
    </w:p>
    <w:p w:rsidR="00EF320D" w:rsidRDefault="00786FB3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EF320D">
        <w:rPr>
          <w:sz w:val="28"/>
          <w:szCs w:val="28"/>
        </w:rPr>
        <w:t xml:space="preserve">Нижегородская область, </w:t>
      </w:r>
    </w:p>
    <w:p w:rsidR="00EF320D" w:rsidRDefault="00EF320D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Дальнеконстантиновский район,</w:t>
      </w:r>
    </w:p>
    <w:p w:rsidR="00EF320D" w:rsidRDefault="00EF320D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поселок Дубрава, улица Центральная, 13</w:t>
      </w:r>
    </w:p>
    <w:p w:rsidR="00EF320D" w:rsidRDefault="00EF320D" w:rsidP="00EF320D">
      <w:pPr>
        <w:spacing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Телефон: 8(83168)35368,</w:t>
      </w:r>
    </w:p>
    <w:p w:rsidR="00EF320D" w:rsidRPr="007613BA" w:rsidRDefault="00EF320D" w:rsidP="00EF320D">
      <w:pPr>
        <w:spacing w:line="360" w:lineRule="auto"/>
        <w:ind w:firstLine="284"/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7613B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7613BA">
        <w:rPr>
          <w:sz w:val="28"/>
          <w:szCs w:val="28"/>
          <w:lang w:val="en-US"/>
        </w:rPr>
        <w:t xml:space="preserve">: </w:t>
      </w:r>
      <w:hyperlink r:id="rId12" w:history="1">
        <w:r w:rsidR="00513E9D" w:rsidRPr="0044525C">
          <w:rPr>
            <w:rStyle w:val="a3"/>
            <w:sz w:val="28"/>
            <w:szCs w:val="28"/>
            <w:lang w:val="en-US"/>
          </w:rPr>
          <w:t>dubrava</w:t>
        </w:r>
        <w:r w:rsidR="00513E9D" w:rsidRPr="007613BA">
          <w:rPr>
            <w:rStyle w:val="a3"/>
            <w:sz w:val="28"/>
            <w:szCs w:val="28"/>
            <w:lang w:val="en-US"/>
          </w:rPr>
          <w:t>_</w:t>
        </w:r>
        <w:r w:rsidR="00513E9D" w:rsidRPr="0044525C">
          <w:rPr>
            <w:rStyle w:val="a3"/>
            <w:sz w:val="28"/>
            <w:szCs w:val="28"/>
            <w:lang w:val="en-US"/>
          </w:rPr>
          <w:t>bib</w:t>
        </w:r>
        <w:r w:rsidR="00513E9D" w:rsidRPr="007613BA">
          <w:rPr>
            <w:rStyle w:val="a3"/>
            <w:sz w:val="28"/>
            <w:szCs w:val="28"/>
            <w:lang w:val="en-US"/>
          </w:rPr>
          <w:t>@</w:t>
        </w:r>
        <w:r w:rsidR="00513E9D" w:rsidRPr="0044525C">
          <w:rPr>
            <w:rStyle w:val="a3"/>
            <w:sz w:val="28"/>
            <w:szCs w:val="28"/>
            <w:lang w:val="en-US"/>
          </w:rPr>
          <w:t>mail</w:t>
        </w:r>
        <w:r w:rsidR="00513E9D" w:rsidRPr="007613BA">
          <w:rPr>
            <w:rStyle w:val="a3"/>
            <w:sz w:val="28"/>
            <w:szCs w:val="28"/>
            <w:lang w:val="en-US"/>
          </w:rPr>
          <w:t>.</w:t>
        </w:r>
        <w:r w:rsidR="00513E9D" w:rsidRPr="0044525C">
          <w:rPr>
            <w:rStyle w:val="a3"/>
            <w:sz w:val="28"/>
            <w:szCs w:val="28"/>
            <w:lang w:val="en-US"/>
          </w:rPr>
          <w:t>ru</w:t>
        </w:r>
      </w:hyperlink>
    </w:p>
    <w:p w:rsidR="00EF320D" w:rsidRPr="007613BA" w:rsidRDefault="00EF320D" w:rsidP="00EF320D">
      <w:pPr>
        <w:spacing w:line="360" w:lineRule="auto"/>
        <w:ind w:firstLine="284"/>
        <w:jc w:val="right"/>
        <w:rPr>
          <w:sz w:val="28"/>
          <w:szCs w:val="28"/>
          <w:lang w:val="en-US"/>
        </w:rPr>
      </w:pPr>
    </w:p>
    <w:p w:rsidR="00EF320D" w:rsidRPr="007613BA" w:rsidRDefault="00EF320D" w:rsidP="00EF320D">
      <w:pPr>
        <w:spacing w:line="360" w:lineRule="auto"/>
        <w:ind w:firstLine="284"/>
        <w:jc w:val="right"/>
        <w:rPr>
          <w:sz w:val="28"/>
          <w:szCs w:val="28"/>
          <w:lang w:val="en-US"/>
        </w:rPr>
      </w:pPr>
    </w:p>
    <w:p w:rsidR="00EF320D" w:rsidRPr="007613BA" w:rsidRDefault="00EF320D" w:rsidP="00EF320D">
      <w:pPr>
        <w:ind w:firstLine="284"/>
        <w:jc w:val="right"/>
        <w:rPr>
          <w:sz w:val="28"/>
          <w:szCs w:val="28"/>
          <w:lang w:val="en-US"/>
        </w:rPr>
      </w:pPr>
    </w:p>
    <w:p w:rsidR="00AE16F3" w:rsidRPr="007613BA" w:rsidRDefault="00AE16F3" w:rsidP="00EF320D">
      <w:pPr>
        <w:ind w:firstLine="284"/>
        <w:jc w:val="right"/>
        <w:rPr>
          <w:sz w:val="28"/>
          <w:szCs w:val="28"/>
          <w:lang w:val="en-US"/>
        </w:rPr>
      </w:pPr>
    </w:p>
    <w:p w:rsidR="00AE16F3" w:rsidRPr="007613BA" w:rsidRDefault="00AE16F3" w:rsidP="00EF320D">
      <w:pPr>
        <w:ind w:firstLine="284"/>
        <w:jc w:val="right"/>
        <w:rPr>
          <w:sz w:val="28"/>
          <w:szCs w:val="28"/>
          <w:lang w:val="en-US"/>
        </w:rPr>
      </w:pPr>
    </w:p>
    <w:p w:rsidR="00EF320D" w:rsidRPr="007613BA" w:rsidRDefault="00EF320D" w:rsidP="00EF320D">
      <w:pPr>
        <w:ind w:firstLine="284"/>
        <w:jc w:val="right"/>
        <w:rPr>
          <w:sz w:val="28"/>
          <w:szCs w:val="28"/>
          <w:lang w:val="en-US"/>
        </w:rPr>
      </w:pPr>
    </w:p>
    <w:p w:rsidR="00EF320D" w:rsidRPr="007613BA" w:rsidRDefault="00EF320D" w:rsidP="00EF320D">
      <w:pPr>
        <w:ind w:firstLine="284"/>
        <w:jc w:val="right"/>
        <w:rPr>
          <w:sz w:val="28"/>
          <w:szCs w:val="28"/>
          <w:lang w:val="en-US"/>
        </w:rPr>
      </w:pPr>
    </w:p>
    <w:p w:rsidR="00EF320D" w:rsidRDefault="00EF320D" w:rsidP="00EF320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Дубрава </w:t>
      </w:r>
    </w:p>
    <w:p w:rsidR="00EF320D" w:rsidRDefault="00C807E1" w:rsidP="00EF320D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AE16F3" w:rsidRDefault="00AE16F3" w:rsidP="00EF320D">
      <w:pPr>
        <w:ind w:firstLine="284"/>
        <w:jc w:val="center"/>
        <w:rPr>
          <w:b/>
          <w:sz w:val="28"/>
          <w:szCs w:val="28"/>
        </w:rPr>
      </w:pPr>
    </w:p>
    <w:p w:rsidR="008B49CE" w:rsidRDefault="008B49CE" w:rsidP="00392C87">
      <w:pPr>
        <w:ind w:firstLine="284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84"/>
      </w:tblGrid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b/>
                <w:sz w:val="32"/>
                <w:szCs w:val="32"/>
              </w:rPr>
              <w:t>Содержание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 w:rsidRPr="00A3563A">
              <w:rPr>
                <w:sz w:val="28"/>
                <w:szCs w:val="28"/>
              </w:rPr>
              <w:t>СТР.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 w:rsidRPr="00A3563A">
              <w:rPr>
                <w:sz w:val="28"/>
                <w:szCs w:val="28"/>
              </w:rPr>
              <w:t>4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 w:rsidRPr="00A3563A">
              <w:rPr>
                <w:sz w:val="28"/>
                <w:szCs w:val="28"/>
              </w:rPr>
              <w:t>4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  <w:r w:rsidRPr="008B49CE">
              <w:rPr>
                <w:sz w:val="28"/>
                <w:szCs w:val="28"/>
              </w:rPr>
              <w:t xml:space="preserve"> реализации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4901" w:rsidTr="00786FB3">
        <w:tc>
          <w:tcPr>
            <w:tcW w:w="7621" w:type="dxa"/>
          </w:tcPr>
          <w:p w:rsidR="00254901" w:rsidRDefault="00254901" w:rsidP="00982591">
            <w:pPr>
              <w:rPr>
                <w:b/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Социальные партнеры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552B23">
              <w:rPr>
                <w:sz w:val="28"/>
                <w:szCs w:val="28"/>
              </w:rPr>
              <w:t>План мероприятий по реализации программы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Управление программой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Основные условия участия в конкурсе программы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Мониторинг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Эффективность выполнения программы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Перспективы организации и развития программы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Трансляция опыта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254901" w:rsidRPr="00A3563A" w:rsidRDefault="00E8020E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54901" w:rsidTr="00786FB3">
        <w:tc>
          <w:tcPr>
            <w:tcW w:w="7621" w:type="dxa"/>
          </w:tcPr>
          <w:p w:rsidR="00254901" w:rsidRPr="008B49CE" w:rsidRDefault="00254901" w:rsidP="00982591">
            <w:pPr>
              <w:rPr>
                <w:sz w:val="28"/>
                <w:szCs w:val="28"/>
              </w:rPr>
            </w:pPr>
            <w:r w:rsidRPr="008B49CE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254901" w:rsidRPr="00A3563A" w:rsidRDefault="00E8020E" w:rsidP="00982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54901" w:rsidTr="00786FB3">
        <w:trPr>
          <w:trHeight w:val="350"/>
        </w:trPr>
        <w:tc>
          <w:tcPr>
            <w:tcW w:w="7621" w:type="dxa"/>
          </w:tcPr>
          <w:p w:rsidR="00254901" w:rsidRPr="008B49CE" w:rsidRDefault="00254901" w:rsidP="00982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 </w:t>
            </w:r>
          </w:p>
        </w:tc>
        <w:tc>
          <w:tcPr>
            <w:tcW w:w="1984" w:type="dxa"/>
          </w:tcPr>
          <w:p w:rsidR="00254901" w:rsidRPr="00A3563A" w:rsidRDefault="00254901" w:rsidP="009825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49CE" w:rsidRDefault="008B49CE" w:rsidP="00392C87">
      <w:pPr>
        <w:ind w:firstLine="284"/>
        <w:jc w:val="center"/>
        <w:rPr>
          <w:b/>
          <w:sz w:val="28"/>
          <w:szCs w:val="28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814EAA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1010BC" w:rsidRDefault="001010BC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814EAA" w:rsidRPr="00D57E8E" w:rsidRDefault="00814EAA" w:rsidP="00D57E8E">
      <w:pPr>
        <w:tabs>
          <w:tab w:val="left" w:pos="2535"/>
        </w:tabs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C807E1" w:rsidRPr="00C807E1" w:rsidRDefault="00BF0328" w:rsidP="00786FB3">
      <w:pPr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Летние детские чтения</w:t>
      </w:r>
      <w:r w:rsidRPr="00A01D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</w:t>
      </w:r>
      <w:r w:rsidR="00AE16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Дубравской сельской библиотеке </w:t>
      </w:r>
      <w:r w:rsidR="003D281C" w:rsidRPr="00A01D7C">
        <w:rPr>
          <w:rFonts w:eastAsia="Times New Roman" w:cs="Times New Roman"/>
          <w:sz w:val="28"/>
          <w:szCs w:val="28"/>
          <w:lang w:eastAsia="ru-RU"/>
        </w:rPr>
        <w:t xml:space="preserve">имени Д.С. Калинина </w:t>
      </w:r>
      <w:r w:rsidR="00C807E1">
        <w:rPr>
          <w:rFonts w:eastAsia="Times New Roman" w:cs="Times New Roman"/>
          <w:sz w:val="28"/>
          <w:szCs w:val="28"/>
          <w:lang w:eastAsia="ru-RU"/>
        </w:rPr>
        <w:t>в 2019</w:t>
      </w:r>
      <w:r>
        <w:rPr>
          <w:rFonts w:eastAsia="Times New Roman" w:cs="Times New Roman"/>
          <w:sz w:val="28"/>
          <w:szCs w:val="28"/>
          <w:lang w:eastAsia="ru-RU"/>
        </w:rPr>
        <w:t xml:space="preserve"> году посвящаются </w:t>
      </w:r>
      <w:r w:rsidR="00C807E1">
        <w:rPr>
          <w:rFonts w:eastAsia="Times New Roman" w:cs="Times New Roman"/>
          <w:sz w:val="28"/>
          <w:szCs w:val="28"/>
          <w:lang w:eastAsia="ru-RU"/>
        </w:rPr>
        <w:t>актуальной проблеме приобщения читателей к русской классике</w:t>
      </w:r>
      <w:r w:rsidR="00D95189">
        <w:rPr>
          <w:rFonts w:cs="Arial"/>
          <w:color w:val="3C3C3C"/>
          <w:sz w:val="28"/>
          <w:szCs w:val="28"/>
          <w:shd w:val="clear" w:color="auto" w:fill="FFFFFF"/>
        </w:rPr>
        <w:t xml:space="preserve">. </w:t>
      </w:r>
      <w:r w:rsidR="00D95189" w:rsidRPr="00C807E1">
        <w:rPr>
          <w:rFonts w:cs="Arial"/>
          <w:sz w:val="28"/>
          <w:szCs w:val="28"/>
          <w:shd w:val="clear" w:color="auto" w:fill="FFFFFF"/>
        </w:rPr>
        <w:t>На это и нацелена программа Детских летних чтений</w:t>
      </w:r>
      <w:r w:rsidR="00C807E1" w:rsidRPr="00C807E1">
        <w:rPr>
          <w:rFonts w:cs="Arial"/>
          <w:sz w:val="28"/>
          <w:szCs w:val="28"/>
          <w:shd w:val="clear" w:color="auto" w:fill="FFFFFF"/>
        </w:rPr>
        <w:t xml:space="preserve">. </w:t>
      </w:r>
      <w:r w:rsidR="00C807E1" w:rsidRPr="00C807E1">
        <w:rPr>
          <w:rFonts w:cs="Arial"/>
          <w:sz w:val="28"/>
          <w:szCs w:val="28"/>
          <w:shd w:val="clear" w:color="auto" w:fill="FFFFFF"/>
        </w:rPr>
        <w:t>Сегодня без гуманистической культуры, развивающей чувства, душу человека, нельзя воспитать добропорядочного, толерантного гражданина, ставящего нравственные ценности выше выгоды.</w:t>
      </w:r>
    </w:p>
    <w:p w:rsidR="00C807E1" w:rsidRPr="00C807E1" w:rsidRDefault="00C807E1" w:rsidP="00C807E1">
      <w:pPr>
        <w:jc w:val="both"/>
        <w:rPr>
          <w:rFonts w:cs="Arial"/>
          <w:sz w:val="28"/>
          <w:szCs w:val="28"/>
          <w:shd w:val="clear" w:color="auto" w:fill="FFFFFF"/>
        </w:rPr>
      </w:pPr>
      <w:r w:rsidRPr="00C807E1">
        <w:rPr>
          <w:rFonts w:cs="Arial"/>
          <w:sz w:val="28"/>
          <w:szCs w:val="28"/>
          <w:shd w:val="clear" w:color="auto" w:fill="FFFFFF"/>
        </w:rPr>
        <w:t>Однако, существует противоречие, которое заключается:</w:t>
      </w:r>
    </w:p>
    <w:p w:rsidR="00C807E1" w:rsidRPr="00C807E1" w:rsidRDefault="00C807E1" w:rsidP="00C807E1">
      <w:pPr>
        <w:jc w:val="both"/>
        <w:rPr>
          <w:rFonts w:cs="Arial"/>
          <w:sz w:val="28"/>
          <w:szCs w:val="28"/>
          <w:shd w:val="clear" w:color="auto" w:fill="FFFFFF"/>
        </w:rPr>
      </w:pPr>
      <w:r w:rsidRPr="00C807E1">
        <w:rPr>
          <w:rFonts w:cs="Arial"/>
          <w:sz w:val="28"/>
          <w:szCs w:val="28"/>
          <w:shd w:val="clear" w:color="auto" w:fill="FFFFFF"/>
        </w:rPr>
        <w:t>•</w:t>
      </w:r>
      <w:r w:rsidRPr="00C807E1">
        <w:rPr>
          <w:rFonts w:cs="Arial"/>
          <w:sz w:val="28"/>
          <w:szCs w:val="28"/>
          <w:shd w:val="clear" w:color="auto" w:fill="FFFFFF"/>
        </w:rPr>
        <w:tab/>
        <w:t xml:space="preserve">С одной стороны, в том, что детское чтение все больше становится чрезвычайно важным феноменом, который определяет уровень культуры будущего общества. </w:t>
      </w:r>
    </w:p>
    <w:p w:rsidR="00C807E1" w:rsidRPr="00C807E1" w:rsidRDefault="00C807E1" w:rsidP="00C807E1">
      <w:pPr>
        <w:jc w:val="both"/>
        <w:rPr>
          <w:rFonts w:cs="Arial"/>
          <w:sz w:val="28"/>
          <w:szCs w:val="28"/>
          <w:shd w:val="clear" w:color="auto" w:fill="FFFFFF"/>
        </w:rPr>
      </w:pPr>
      <w:r w:rsidRPr="00C807E1">
        <w:rPr>
          <w:rFonts w:cs="Arial"/>
          <w:sz w:val="28"/>
          <w:szCs w:val="28"/>
          <w:shd w:val="clear" w:color="auto" w:fill="FFFFFF"/>
        </w:rPr>
        <w:t>•</w:t>
      </w:r>
      <w:r w:rsidRPr="00C807E1">
        <w:rPr>
          <w:rFonts w:cs="Arial"/>
          <w:sz w:val="28"/>
          <w:szCs w:val="28"/>
          <w:shd w:val="clear" w:color="auto" w:fill="FFFFFF"/>
        </w:rPr>
        <w:tab/>
        <w:t>С друг</w:t>
      </w:r>
      <w:r w:rsidR="00786FB3">
        <w:rPr>
          <w:rFonts w:cs="Arial"/>
          <w:sz w:val="28"/>
          <w:szCs w:val="28"/>
          <w:shd w:val="clear" w:color="auto" w:fill="FFFFFF"/>
        </w:rPr>
        <w:t>ой стороны, разрозненны</w:t>
      </w:r>
      <w:r w:rsidRPr="00C807E1">
        <w:rPr>
          <w:rFonts w:cs="Arial"/>
          <w:sz w:val="28"/>
          <w:szCs w:val="28"/>
          <w:shd w:val="clear" w:color="auto" w:fill="FFFFFF"/>
        </w:rPr>
        <w:t xml:space="preserve"> усилия образовательных учреждений и библиотеки по привлечению детей к чтению лучших образцов русской классической литературы для детей и подростков.  </w:t>
      </w:r>
    </w:p>
    <w:p w:rsidR="00C807E1" w:rsidRPr="00C807E1" w:rsidRDefault="00C807E1" w:rsidP="00C807E1">
      <w:pPr>
        <w:jc w:val="both"/>
        <w:rPr>
          <w:rFonts w:cs="Arial"/>
          <w:sz w:val="28"/>
          <w:szCs w:val="28"/>
          <w:shd w:val="clear" w:color="auto" w:fill="FFFFFF"/>
        </w:rPr>
      </w:pPr>
      <w:r w:rsidRPr="00C807E1">
        <w:rPr>
          <w:rFonts w:cs="Arial"/>
          <w:sz w:val="28"/>
          <w:szCs w:val="28"/>
          <w:shd w:val="clear" w:color="auto" w:fill="FFFFFF"/>
        </w:rPr>
        <w:t xml:space="preserve">Это обусловлено ещё тем, что взрослые мало читают и не придают особого значения влиянию чтения книг на интеллектуальное и нравственное развитие детей. </w:t>
      </w:r>
    </w:p>
    <w:p w:rsidR="00C807E1" w:rsidRDefault="00814EAA" w:rsidP="00814EAA">
      <w:pPr>
        <w:jc w:val="center"/>
        <w:rPr>
          <w:rFonts w:cs="Arial"/>
          <w:b/>
          <w:sz w:val="32"/>
          <w:szCs w:val="32"/>
          <w:shd w:val="clear" w:color="auto" w:fill="FFFFFF"/>
        </w:rPr>
      </w:pPr>
      <w:r w:rsidRPr="00814EAA">
        <w:rPr>
          <w:rFonts w:cs="Arial"/>
          <w:b/>
          <w:sz w:val="32"/>
          <w:szCs w:val="32"/>
          <w:shd w:val="clear" w:color="auto" w:fill="FFFFFF"/>
        </w:rPr>
        <w:t xml:space="preserve">Актуальность </w:t>
      </w:r>
    </w:p>
    <w:p w:rsidR="00814EAA" w:rsidRPr="00814EAA" w:rsidRDefault="00814EAA" w:rsidP="00814EAA">
      <w:pPr>
        <w:jc w:val="center"/>
        <w:rPr>
          <w:rFonts w:cs="Arial"/>
          <w:b/>
          <w:sz w:val="32"/>
          <w:szCs w:val="32"/>
          <w:shd w:val="clear" w:color="auto" w:fill="FFFFFF"/>
        </w:rPr>
      </w:pPr>
    </w:p>
    <w:p w:rsidR="00C807E1" w:rsidRDefault="00C807E1" w:rsidP="00634579">
      <w:pPr>
        <w:ind w:firstLine="709"/>
        <w:jc w:val="both"/>
        <w:rPr>
          <w:rFonts w:cs="Arial"/>
          <w:sz w:val="28"/>
          <w:szCs w:val="28"/>
          <w:shd w:val="clear" w:color="auto" w:fill="FFFFFF"/>
        </w:rPr>
      </w:pPr>
      <w:r w:rsidRPr="00C807E1">
        <w:rPr>
          <w:rFonts w:cs="Arial"/>
          <w:sz w:val="28"/>
          <w:szCs w:val="28"/>
          <w:shd w:val="clear" w:color="auto" w:fill="FFFFFF"/>
        </w:rPr>
        <w:t>Проблемы повышения рейтинга книги как источника знаний, саморазвития и самовоспитания на примерах русской классической литературы и объединения усилий библиотеки и образовательных организаций, работающих с детьми и подростками, по включению чтения в приоритетные формы организации детского досуга являются на сегодняшний день актуальными.</w:t>
      </w:r>
    </w:p>
    <w:p w:rsidR="00814EAA" w:rsidRPr="00C807E1" w:rsidRDefault="00814EAA" w:rsidP="00C807E1">
      <w:pPr>
        <w:jc w:val="both"/>
        <w:rPr>
          <w:rFonts w:cs="Arial"/>
          <w:sz w:val="28"/>
          <w:szCs w:val="28"/>
          <w:shd w:val="clear" w:color="auto" w:fill="FFFFFF"/>
        </w:rPr>
      </w:pPr>
    </w:p>
    <w:p w:rsidR="00452A47" w:rsidRDefault="007A21EA" w:rsidP="00D57E8E">
      <w:pPr>
        <w:jc w:val="center"/>
        <w:rPr>
          <w:rFonts w:cs="Times New Roman"/>
          <w:b/>
          <w:sz w:val="32"/>
          <w:szCs w:val="32"/>
        </w:rPr>
      </w:pPr>
      <w:r w:rsidRPr="00D57E8E">
        <w:rPr>
          <w:rFonts w:cs="Times New Roman"/>
          <w:b/>
          <w:sz w:val="32"/>
          <w:szCs w:val="32"/>
        </w:rPr>
        <w:t>Цель программы</w:t>
      </w:r>
    </w:p>
    <w:p w:rsidR="00814EAA" w:rsidRDefault="00814EAA" w:rsidP="00D57E8E">
      <w:pPr>
        <w:jc w:val="center"/>
        <w:rPr>
          <w:rFonts w:cs="Times New Roman"/>
          <w:b/>
          <w:sz w:val="32"/>
          <w:szCs w:val="32"/>
        </w:rPr>
      </w:pPr>
    </w:p>
    <w:p w:rsidR="00452A47" w:rsidRPr="00A01D7C" w:rsidRDefault="00AF0F5B" w:rsidP="00634579">
      <w:pPr>
        <w:pStyle w:val="a9"/>
        <w:spacing w:before="0" w:beforeAutospacing="0" w:after="0" w:afterAutospacing="0"/>
        <w:ind w:firstLine="709"/>
        <w:jc w:val="both"/>
        <w:rPr>
          <w:rFonts w:asciiTheme="minorHAnsi" w:hAnsiTheme="minorHAnsi"/>
          <w:color w:val="auto"/>
          <w:sz w:val="28"/>
          <w:szCs w:val="28"/>
        </w:rPr>
      </w:pPr>
      <w:r w:rsidRPr="00AF0F5B">
        <w:rPr>
          <w:rFonts w:asciiTheme="minorHAnsi" w:hAnsiTheme="minorHAnsi"/>
          <w:color w:val="auto"/>
          <w:sz w:val="28"/>
          <w:szCs w:val="28"/>
        </w:rPr>
        <w:t>Повышение рейтинга книги в досуге детей и подростков, стимулирование желания читать произведения русской классической литературы как средства формирования личностных качеств и примера для подражания.</w:t>
      </w:r>
    </w:p>
    <w:p w:rsidR="00452A47" w:rsidRDefault="00452A47" w:rsidP="007A21EA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10BC" w:rsidRDefault="002A2BF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Задачи</w:t>
      </w:r>
    </w:p>
    <w:p w:rsidR="002A2BFB" w:rsidRPr="00D57E8E" w:rsidRDefault="002A2BFB" w:rsidP="00D57E8E">
      <w:pPr>
        <w:jc w:val="center"/>
        <w:rPr>
          <w:rFonts w:eastAsia="Times New Roman" w:cs="Times New Roman"/>
          <w:i/>
          <w:sz w:val="32"/>
          <w:szCs w:val="32"/>
          <w:lang w:eastAsia="ru-RU"/>
        </w:rPr>
      </w:pPr>
    </w:p>
    <w:p w:rsidR="00AF0F5B" w:rsidRPr="00AF0F5B" w:rsidRDefault="00AF0F5B" w:rsidP="00AF0F5B">
      <w:pPr>
        <w:pStyle w:val="a8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Активизировать чтение произведений русской классической детской литературы в летний период в традиционном и альтернативном вариантах информационного обмена </w:t>
      </w:r>
    </w:p>
    <w:p w:rsidR="00AF0F5B" w:rsidRPr="00AF0F5B" w:rsidRDefault="00AF0F5B" w:rsidP="00AF0F5B">
      <w:pPr>
        <w:pStyle w:val="a8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Создать условия для раскрытия творческих возможностей ребенка как читателя; способствовать более углубленному восприятию прочитанного материала и развитию интеллектуальных способностей и мышления ребенка, совместному творчеству детей и родителей</w:t>
      </w:r>
    </w:p>
    <w:p w:rsidR="00814EAA" w:rsidRDefault="00814EAA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010BC" w:rsidRDefault="001010BC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Участники Программы</w:t>
      </w:r>
    </w:p>
    <w:p w:rsidR="002A2BFB" w:rsidRPr="00D57E8E" w:rsidRDefault="002A2BF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7270A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Проект нашей библиотеки рассчитан на дошкольников, младших школьников и подростков, а также их родителей. Мы ожидаем, что в проекте примут участие не менее 20 воспитанников детского сада "Улыбка", 40 учащихся младших и средних классов Дубравской средней школы (это составит 45% детского населения поселка Дубрава), а также 15-20 детей, приехавших на летние каникулы в села и деревни зоны обслуживания Дубравской сельской библиотеки имени Дмитрия Семеновича Калинина - Дубраву, Новое, Относ - Дальнеконстантиновского района Нижегор</w:t>
      </w:r>
      <w:r w:rsidR="00634579">
        <w:rPr>
          <w:rFonts w:eastAsia="Times New Roman" w:cs="Times New Roman"/>
          <w:bCs/>
          <w:sz w:val="28"/>
          <w:szCs w:val="28"/>
          <w:lang w:eastAsia="ru-RU"/>
        </w:rPr>
        <w:t xml:space="preserve">одской области.  Надеемся, </w:t>
      </w:r>
      <w:proofErr w:type="gramStart"/>
      <w:r w:rsidR="00634579">
        <w:rPr>
          <w:rFonts w:eastAsia="Times New Roman" w:cs="Times New Roman"/>
          <w:bCs/>
          <w:sz w:val="28"/>
          <w:szCs w:val="28"/>
          <w:lang w:eastAsia="ru-RU"/>
        </w:rPr>
        <w:t xml:space="preserve">что </w:t>
      </w:r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 раннее</w:t>
      </w:r>
      <w:proofErr w:type="gramEnd"/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 приобщение к книге и чтению как возможность формирования читательского опыта будет полезно воспитанникам детского сада,  участникам проекта  - школьникам будут интересны "Читательские маршруты" в гости к писателям, живущим в поселке Дубрава, и чтение их произведений; участие во встречах читательских семей обусловит возможность прочтения множества хороших произведений детской классической и православной литературы для семейного чтения. Ожидаем, что проект активизирует посещаемость библиотеки детьми в летнее время, через детей привлечем к семейному чтению родителей и других членов семьи.</w:t>
      </w:r>
    </w:p>
    <w:p w:rsidR="0017270A" w:rsidRPr="00A01D7C" w:rsidRDefault="0017270A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10BC" w:rsidRDefault="00AF0F5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Особенности</w:t>
      </w:r>
      <w:r w:rsidR="001010BC" w:rsidRPr="00D57E8E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реализации</w:t>
      </w:r>
    </w:p>
    <w:p w:rsidR="002A2BFB" w:rsidRPr="00D57E8E" w:rsidRDefault="002A2BF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Особенно в летнее время книга не становится приоритетной формой организации досуга у детей и подростков. Проект, который будет реализован библиотекой именно в этот период, позволит изменить ситуацию. Запланированные мероприятия привлекут к чтению детей от 3 до 14 лет. </w:t>
      </w: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Каждое мероприятие будет организовано с учетом событийности, проблемного анализа ситуации, возможностей библиотеки. Основной период реализации проекта состоит из 5 календарных недель. Каждая неделя будет тематической: «В библиотеку я и</w:t>
      </w:r>
      <w:r w:rsidR="00634579">
        <w:rPr>
          <w:rFonts w:eastAsia="Times New Roman" w:cs="Times New Roman"/>
          <w:bCs/>
          <w:sz w:val="28"/>
          <w:szCs w:val="28"/>
          <w:lang w:eastAsia="ru-RU"/>
        </w:rPr>
        <w:t>ду и маму за собой веду», «Ч</w:t>
      </w:r>
      <w:r w:rsidRPr="00AF0F5B">
        <w:rPr>
          <w:rFonts w:eastAsia="Times New Roman" w:cs="Times New Roman"/>
          <w:bCs/>
          <w:sz w:val="28"/>
          <w:szCs w:val="28"/>
          <w:lang w:eastAsia="ru-RU"/>
        </w:rPr>
        <w:t>итательские тропы» «О чем рассказал памятник» и «В гости к писателю», «Чтение на лужайке», «Мама, папа, я – читающая семья».</w:t>
      </w: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Помощниками библиотеки в реализации проекта станут учителя школы и воспитатели детского сада, родители детей и заинтересованный социум.</w:t>
      </w: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Активность участия будет зависеть от проведенной рекламной кампании, качественной подготовки проводимых мероприятий, создания условий для самореализации целевой аудитории.</w:t>
      </w: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Завершающим этапом проекта станет транслирование опыта в СМИ, на сайте библиотеки и других Интернет-ресурсах.</w:t>
      </w:r>
    </w:p>
    <w:p w:rsidR="001010BC" w:rsidRPr="00AF0F5B" w:rsidRDefault="001010BC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10BC" w:rsidRPr="00A01D7C" w:rsidRDefault="001010BC" w:rsidP="001010BC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713E4" w:rsidRDefault="007713E4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Социальные партнеры</w:t>
      </w:r>
    </w:p>
    <w:p w:rsidR="002A2BFB" w:rsidRPr="00D57E8E" w:rsidRDefault="002A2BF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FE5987" w:rsidRPr="00A01D7C" w:rsidRDefault="00FE5987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Cs/>
          <w:sz w:val="28"/>
          <w:szCs w:val="28"/>
          <w:lang w:eastAsia="ru-RU"/>
        </w:rPr>
        <w:t>Дальнеконстантиновская районная детская библиотека</w:t>
      </w:r>
    </w:p>
    <w:p w:rsidR="00744B9C" w:rsidRPr="00A01D7C" w:rsidRDefault="002A2BFB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Дубравская сельская администрация</w:t>
      </w:r>
    </w:p>
    <w:p w:rsidR="007713E4" w:rsidRPr="00A01D7C" w:rsidRDefault="007713E4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Cs/>
          <w:sz w:val="28"/>
          <w:szCs w:val="28"/>
          <w:lang w:eastAsia="ru-RU"/>
        </w:rPr>
        <w:t>МБОУ Дубравская СОШ</w:t>
      </w:r>
    </w:p>
    <w:p w:rsidR="007713E4" w:rsidRPr="00A01D7C" w:rsidRDefault="007713E4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Cs/>
          <w:sz w:val="28"/>
          <w:szCs w:val="28"/>
          <w:lang w:eastAsia="ru-RU"/>
        </w:rPr>
        <w:t>МБДОУ</w:t>
      </w:r>
      <w:r w:rsidR="00B368E6" w:rsidRPr="00A01D7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A2BFB">
        <w:rPr>
          <w:rFonts w:eastAsia="Times New Roman" w:cs="Times New Roman"/>
          <w:bCs/>
          <w:sz w:val="28"/>
          <w:szCs w:val="28"/>
          <w:lang w:eastAsia="ru-RU"/>
        </w:rPr>
        <w:t>«Д</w:t>
      </w:r>
      <w:r w:rsidR="00ED62DC" w:rsidRPr="00A01D7C">
        <w:rPr>
          <w:rFonts w:eastAsia="Times New Roman" w:cs="Times New Roman"/>
          <w:bCs/>
          <w:sz w:val="28"/>
          <w:szCs w:val="28"/>
          <w:lang w:eastAsia="ru-RU"/>
        </w:rPr>
        <w:t xml:space="preserve">етский сад </w:t>
      </w:r>
      <w:r w:rsidR="00B368E6" w:rsidRPr="00A01D7C">
        <w:rPr>
          <w:rFonts w:eastAsia="Times New Roman" w:cs="Times New Roman"/>
          <w:bCs/>
          <w:sz w:val="28"/>
          <w:szCs w:val="28"/>
          <w:lang w:eastAsia="ru-RU"/>
        </w:rPr>
        <w:t>«Улыбка»</w:t>
      </w:r>
    </w:p>
    <w:p w:rsidR="00FE5987" w:rsidRPr="00A01D7C" w:rsidRDefault="00FE5987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Cs/>
          <w:sz w:val="28"/>
          <w:szCs w:val="28"/>
          <w:lang w:eastAsia="ru-RU"/>
        </w:rPr>
        <w:t>Дубравский сельский Дом культуры</w:t>
      </w:r>
    </w:p>
    <w:p w:rsidR="00FE5987" w:rsidRPr="00A01D7C" w:rsidRDefault="00FE5987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Cs/>
          <w:sz w:val="28"/>
          <w:szCs w:val="28"/>
          <w:lang w:eastAsia="ru-RU"/>
        </w:rPr>
        <w:t>СМИ</w:t>
      </w:r>
    </w:p>
    <w:p w:rsidR="008B49CE" w:rsidRDefault="008B49CE" w:rsidP="007A21EA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21EA" w:rsidRPr="00D57E8E" w:rsidRDefault="00AF0F5B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Краткая аннотация проекта</w:t>
      </w:r>
    </w:p>
    <w:p w:rsidR="008B49CE" w:rsidRDefault="007A21EA" w:rsidP="007A21EA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AF0F5B" w:rsidRPr="00AF0F5B" w:rsidRDefault="00AF0F5B" w:rsidP="00634579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Проект «Подружи ребенка с книгой» будет выполнять Дубравская сельская библиотека имени Дмитрия Семеновича Калинина Дальнеконстантиновской ЦБС. В условиях снижения интереса к книге и чтению особенно важно познакомить детей и их родителей с лучшими образцами детской классической литературы. Целью проекта является повышение рейтинга книги в досуге детей и </w:t>
      </w:r>
      <w:proofErr w:type="gramStart"/>
      <w:r w:rsidRPr="00AF0F5B">
        <w:rPr>
          <w:rFonts w:eastAsia="Times New Roman" w:cs="Times New Roman"/>
          <w:bCs/>
          <w:sz w:val="28"/>
          <w:szCs w:val="28"/>
          <w:lang w:eastAsia="ru-RU"/>
        </w:rPr>
        <w:t>подростков</w:t>
      </w:r>
      <w:proofErr w:type="gramEnd"/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 и желания систематического общения с лучшими произведениями русской литературы в традиционном и альтернативном вариантах информационного обмена, которую полагаем достигнуть последовательным решением ряда задач: </w:t>
      </w:r>
    </w:p>
    <w:p w:rsidR="00AF0F5B" w:rsidRPr="00AF0F5B" w:rsidRDefault="00AF0F5B" w:rsidP="00AF0F5B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•</w:t>
      </w:r>
      <w:r w:rsidRPr="00AF0F5B">
        <w:rPr>
          <w:rFonts w:eastAsia="Times New Roman" w:cs="Times New Roman"/>
          <w:bCs/>
          <w:sz w:val="28"/>
          <w:szCs w:val="28"/>
          <w:lang w:eastAsia="ru-RU"/>
        </w:rPr>
        <w:tab/>
        <w:t>Активизировать чтение произведений русской классической детской литературы в летний период</w:t>
      </w:r>
    </w:p>
    <w:p w:rsidR="00AF0F5B" w:rsidRDefault="00AF0F5B" w:rsidP="00AF0F5B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•</w:t>
      </w:r>
      <w:r w:rsidRPr="00AF0F5B">
        <w:rPr>
          <w:rFonts w:eastAsia="Times New Roman" w:cs="Times New Roman"/>
          <w:bCs/>
          <w:sz w:val="28"/>
          <w:szCs w:val="28"/>
          <w:lang w:eastAsia="ru-RU"/>
        </w:rPr>
        <w:tab/>
        <w:t>Предоставить возможности для раскрытия творческих возможностей ребенка как читателя; способствовать более углубленному восприятию прочитанного материала и развитию интеллектуальных способностей и мышления ребенка, совместному творчеству детей и родителей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AF0F5B" w:rsidRPr="00AF0F5B" w:rsidRDefault="00AF0F5B" w:rsidP="00AF0F5B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F0F5B" w:rsidRPr="00814EAA" w:rsidRDefault="00AF0F5B" w:rsidP="00AF0F5B">
      <w:pPr>
        <w:jc w:val="both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814EAA">
        <w:rPr>
          <w:rFonts w:eastAsia="Times New Roman" w:cs="Times New Roman"/>
          <w:b/>
          <w:bCs/>
          <w:sz w:val="32"/>
          <w:szCs w:val="32"/>
          <w:lang w:eastAsia="ru-RU"/>
        </w:rPr>
        <w:t>Проектом предусмотрено проведение циклов мероприятий для участников:</w:t>
      </w:r>
    </w:p>
    <w:p w:rsidR="00AF0F5B" w:rsidRPr="00AF0F5B" w:rsidRDefault="00AF0F5B" w:rsidP="00AF0F5B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F0F5B" w:rsidRPr="00AF0F5B" w:rsidRDefault="00AF0F5B" w:rsidP="00AF0F5B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val="ru-RU" w:eastAsia="ru-RU"/>
        </w:rPr>
        <w:t xml:space="preserve">Акция «В библиотеку я иду и маму за собой веду» - для воспитанников детского сада и их родителей. </w:t>
      </w:r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AF0F5B">
        <w:rPr>
          <w:rFonts w:eastAsia="Times New Roman" w:cs="Times New Roman"/>
          <w:bCs/>
          <w:sz w:val="28"/>
          <w:szCs w:val="28"/>
          <w:lang w:eastAsia="ru-RU"/>
        </w:rPr>
        <w:t>библиотеке</w:t>
      </w:r>
      <w:proofErr w:type="spellEnd"/>
      <w:r w:rsidRPr="00AF0F5B">
        <w:rPr>
          <w:rFonts w:eastAsia="Times New Roman" w:cs="Times New Roman"/>
          <w:bCs/>
          <w:sz w:val="28"/>
          <w:szCs w:val="28"/>
          <w:lang w:eastAsia="ru-RU"/>
        </w:rPr>
        <w:t xml:space="preserve"> и с выходом на территорию детского сада организуются просмотровое чтение, громкие чтения для детей 3-6 лет. Читают вслух библиотекари, родители и умеющие читать дети. Пересказ услышанного.</w:t>
      </w:r>
    </w:p>
    <w:p w:rsidR="00AF0F5B" w:rsidRPr="00AF0F5B" w:rsidRDefault="00AF0F5B" w:rsidP="00AF0F5B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Читательская тропа «О чем рассказал памятник» - для детей школьного возраста. Чтение произведений о Великой Отечественной войне. Митинг у памятника Павшим воинам в парке поселка.</w:t>
      </w:r>
    </w:p>
    <w:p w:rsidR="00AF0F5B" w:rsidRPr="00AF0F5B" w:rsidRDefault="00AF0F5B" w:rsidP="00AF0F5B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Читательская тропа «В гости к писателю» - для детей и подростков Дубравы и близлежащих населенных пунктов. Встреча с местным поэтом В. И. Ильиным и его творчеством</w:t>
      </w:r>
    </w:p>
    <w:p w:rsidR="00AF0F5B" w:rsidRPr="00AF0F5B" w:rsidRDefault="00AF0F5B" w:rsidP="00AF0F5B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F0F5B">
        <w:rPr>
          <w:rFonts w:eastAsia="Times New Roman" w:cs="Times New Roman"/>
          <w:bCs/>
          <w:sz w:val="28"/>
          <w:szCs w:val="28"/>
          <w:lang w:eastAsia="ru-RU"/>
        </w:rPr>
        <w:t>«Чтение на лужайке» - для воспитанников детского сада. На природе – о природе: чтение произведений М. Пришвина, В. Бианки и других писателей о природе, беседа по прочитанному.</w:t>
      </w:r>
    </w:p>
    <w:p w:rsidR="00AF0F5B" w:rsidRPr="007E4DAE" w:rsidRDefault="00AF0F5B" w:rsidP="00AF0F5B">
      <w:pPr>
        <w:pStyle w:val="a8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7E4DAE">
        <w:rPr>
          <w:rFonts w:eastAsia="Times New Roman" w:cs="Times New Roman"/>
          <w:bCs/>
          <w:sz w:val="28"/>
          <w:szCs w:val="28"/>
          <w:lang w:val="ru-RU" w:eastAsia="ru-RU"/>
        </w:rPr>
        <w:t>«Мама, папа, я – читающая семья» - празднич</w:t>
      </w:r>
      <w:r w:rsidR="007E4DAE" w:rsidRPr="007E4DAE">
        <w:rPr>
          <w:rFonts w:eastAsia="Times New Roman" w:cs="Times New Roman"/>
          <w:bCs/>
          <w:sz w:val="28"/>
          <w:szCs w:val="28"/>
          <w:lang w:val="ru-RU" w:eastAsia="ru-RU"/>
        </w:rPr>
        <w:t xml:space="preserve">ная встреча с читающими семьями </w:t>
      </w:r>
      <w:r w:rsidRPr="007E4DAE">
        <w:rPr>
          <w:rFonts w:eastAsia="Times New Roman" w:cs="Times New Roman"/>
          <w:bCs/>
          <w:sz w:val="28"/>
          <w:szCs w:val="28"/>
          <w:lang w:val="ru-RU" w:eastAsia="ru-RU"/>
        </w:rPr>
        <w:t>с детьми.</w:t>
      </w:r>
    </w:p>
    <w:p w:rsidR="007E4DAE" w:rsidRDefault="007E4DAE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B14D1" w:rsidRDefault="008B14D1" w:rsidP="007E4DAE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A21EA" w:rsidRDefault="008B49CE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План мероприятий по реализации п</w:t>
      </w:r>
      <w:r w:rsidR="007A21EA" w:rsidRPr="00D57E8E">
        <w:rPr>
          <w:rFonts w:eastAsia="Times New Roman" w:cs="Times New Roman"/>
          <w:b/>
          <w:bCs/>
          <w:sz w:val="32"/>
          <w:szCs w:val="32"/>
          <w:lang w:eastAsia="ru-RU"/>
        </w:rPr>
        <w:t>рограммы</w:t>
      </w:r>
    </w:p>
    <w:p w:rsidR="004D0D4E" w:rsidRPr="00A01D7C" w:rsidRDefault="004D0D4E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4002"/>
        <w:gridCol w:w="1276"/>
        <w:gridCol w:w="2082"/>
        <w:gridCol w:w="2030"/>
      </w:tblGrid>
      <w:tr w:rsidR="001826AF" w:rsidRPr="00FC65BE" w:rsidTr="00634579">
        <w:tc>
          <w:tcPr>
            <w:tcW w:w="534" w:type="dxa"/>
          </w:tcPr>
          <w:p w:rsidR="007A21EA" w:rsidRPr="00FC65BE" w:rsidRDefault="004D0D4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02" w:type="dxa"/>
          </w:tcPr>
          <w:p w:rsidR="007A21EA" w:rsidRPr="00FC65BE" w:rsidRDefault="004D0D4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</w:tcPr>
          <w:p w:rsidR="007A21EA" w:rsidRPr="00FC65BE" w:rsidRDefault="004D0D4E" w:rsidP="008B14D1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2082" w:type="dxa"/>
          </w:tcPr>
          <w:p w:rsidR="007A21EA" w:rsidRPr="00FC65BE" w:rsidRDefault="004D0D4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Форма отчета</w:t>
            </w:r>
          </w:p>
        </w:tc>
        <w:tc>
          <w:tcPr>
            <w:tcW w:w="2030" w:type="dxa"/>
          </w:tcPr>
          <w:p w:rsidR="007A21EA" w:rsidRPr="00FC65BE" w:rsidRDefault="004D0D4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  <w:r w:rsidR="00236C0B"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за проведение</w:t>
            </w: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26AF" w:rsidRPr="00FC65BE" w:rsidTr="00634579">
        <w:tc>
          <w:tcPr>
            <w:tcW w:w="534" w:type="dxa"/>
          </w:tcPr>
          <w:p w:rsidR="001826AF" w:rsidRPr="00FC65BE" w:rsidRDefault="001826AF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</w:tcPr>
          <w:p w:rsidR="001826AF" w:rsidRPr="00FC65BE" w:rsidRDefault="00236C0B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«Родом из детства»: день защиты детей</w:t>
            </w:r>
          </w:p>
        </w:tc>
        <w:tc>
          <w:tcPr>
            <w:tcW w:w="1276" w:type="dxa"/>
          </w:tcPr>
          <w:p w:rsidR="001826AF" w:rsidRPr="00FC65BE" w:rsidRDefault="004331E5" w:rsidP="008B14D1">
            <w:pPr>
              <w:pStyle w:val="ab"/>
              <w:spacing w:line="240" w:lineRule="auto"/>
              <w:rPr>
                <w:rFonts w:asciiTheme="minorHAnsi" w:hAnsiTheme="minorHAnsi"/>
                <w:bCs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bCs/>
                <w:szCs w:val="28"/>
                <w:lang w:val="ru-RU"/>
              </w:rPr>
              <w:t>01.06</w:t>
            </w:r>
          </w:p>
        </w:tc>
        <w:tc>
          <w:tcPr>
            <w:tcW w:w="2082" w:type="dxa"/>
          </w:tcPr>
          <w:p w:rsidR="001826AF" w:rsidRPr="00FC65BE" w:rsidRDefault="00236C0B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Фото, СМИ</w:t>
            </w:r>
          </w:p>
        </w:tc>
        <w:tc>
          <w:tcPr>
            <w:tcW w:w="2030" w:type="dxa"/>
          </w:tcPr>
          <w:p w:rsidR="002A2BFB" w:rsidRPr="00FC65BE" w:rsidRDefault="00236C0B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Социальное партнерство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</w:tcPr>
          <w:p w:rsidR="007E4DAE" w:rsidRPr="002B48B9" w:rsidRDefault="00A74B4C" w:rsidP="008B14D1">
            <w:pPr>
              <w:jc w:val="both"/>
              <w:rPr>
                <w:sz w:val="28"/>
                <w:szCs w:val="28"/>
              </w:rPr>
            </w:pPr>
            <w:r w:rsidRPr="00A74B4C">
              <w:rPr>
                <w:sz w:val="28"/>
                <w:szCs w:val="28"/>
              </w:rPr>
              <w:t>«К чтению через игру»</w:t>
            </w:r>
            <w:r>
              <w:rPr>
                <w:sz w:val="28"/>
                <w:szCs w:val="28"/>
              </w:rPr>
              <w:t xml:space="preserve"> </w:t>
            </w:r>
            <w:r w:rsidRPr="00A74B4C">
              <w:rPr>
                <w:sz w:val="28"/>
                <w:szCs w:val="28"/>
              </w:rPr>
              <w:t>Костюмированный конкурс чтецов</w:t>
            </w:r>
          </w:p>
        </w:tc>
        <w:tc>
          <w:tcPr>
            <w:tcW w:w="1276" w:type="dxa"/>
          </w:tcPr>
          <w:p w:rsidR="007E4DAE" w:rsidRPr="00FC65BE" w:rsidRDefault="007E4DAE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Текст сообщения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>
              <w:rPr>
                <w:rFonts w:asciiTheme="minorHAnsi" w:hAnsiTheme="minorHAnsi"/>
                <w:szCs w:val="28"/>
                <w:lang w:val="ru-RU"/>
              </w:rPr>
              <w:t>Маматина О.Н.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2" w:type="dxa"/>
          </w:tcPr>
          <w:p w:rsidR="007E4DAE" w:rsidRPr="00FC65BE" w:rsidRDefault="007E4DAE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Библиотека под открытым н</w:t>
            </w:r>
            <w:r w:rsidR="002B48B9">
              <w:rPr>
                <w:sz w:val="28"/>
                <w:szCs w:val="28"/>
              </w:rPr>
              <w:t>ебом: «Мы говорим по-русски</w:t>
            </w:r>
            <w:r w:rsidRPr="00FC65B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E4DAE" w:rsidRPr="00FC65BE" w:rsidRDefault="002B48B9" w:rsidP="008B14D1">
            <w:pPr>
              <w:pStyle w:val="ab"/>
              <w:spacing w:line="240" w:lineRule="auto"/>
              <w:rPr>
                <w:rFonts w:asciiTheme="minorHAnsi" w:hAnsiTheme="minorHAnsi"/>
                <w:bCs/>
                <w:szCs w:val="28"/>
                <w:lang w:val="ru-RU"/>
              </w:rPr>
            </w:pPr>
            <w:r>
              <w:rPr>
                <w:rFonts w:asciiTheme="minorHAnsi" w:hAnsiTheme="minorHAnsi"/>
                <w:bCs/>
                <w:szCs w:val="28"/>
                <w:lang w:val="ru-RU"/>
              </w:rPr>
              <w:t>10</w:t>
            </w:r>
            <w:r w:rsidR="007E4DAE" w:rsidRPr="00FC65BE">
              <w:rPr>
                <w:rFonts w:asciiTheme="minorHAnsi" w:hAnsiTheme="minorHAnsi"/>
                <w:bCs/>
                <w:szCs w:val="28"/>
                <w:lang w:val="ru-RU"/>
              </w:rPr>
              <w:t>.06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Фотоальбом на сайте библиотеки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 xml:space="preserve">Библиотекари 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7E4DAE" w:rsidRPr="00FC65BE" w:rsidRDefault="007E4DAE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 xml:space="preserve">«Подружи ребенка с книгой»: выставка-рекомендация </w:t>
            </w:r>
            <w:r w:rsidR="00814EAA">
              <w:rPr>
                <w:sz w:val="28"/>
                <w:szCs w:val="28"/>
              </w:rPr>
              <w:t>(</w:t>
            </w:r>
            <w:r w:rsidRPr="00FC65BE">
              <w:rPr>
                <w:sz w:val="28"/>
                <w:szCs w:val="28"/>
              </w:rPr>
              <w:t>прои</w:t>
            </w:r>
            <w:r w:rsidR="002B48B9">
              <w:rPr>
                <w:sz w:val="28"/>
                <w:szCs w:val="28"/>
              </w:rPr>
              <w:t>зведений писателей-юбиляров 2019</w:t>
            </w:r>
            <w:r w:rsidRPr="00FC65BE">
              <w:rPr>
                <w:sz w:val="28"/>
                <w:szCs w:val="28"/>
              </w:rPr>
              <w:t xml:space="preserve"> года</w:t>
            </w:r>
            <w:r w:rsidR="00814EAA">
              <w:rPr>
                <w:sz w:val="28"/>
                <w:szCs w:val="28"/>
              </w:rPr>
              <w:t>, символика РФ)</w:t>
            </w:r>
          </w:p>
        </w:tc>
        <w:tc>
          <w:tcPr>
            <w:tcW w:w="1276" w:type="dxa"/>
          </w:tcPr>
          <w:p w:rsidR="007E4DAE" w:rsidRPr="00FC65BE" w:rsidRDefault="002B48B9" w:rsidP="008B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  <w:r w:rsidR="007E4DAE" w:rsidRPr="00FC65BE">
              <w:rPr>
                <w:sz w:val="28"/>
                <w:szCs w:val="28"/>
              </w:rPr>
              <w:t>. 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Фотоколлаж 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 xml:space="preserve">Библиотекари 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7E4DAE" w:rsidRPr="00FC65BE" w:rsidRDefault="007E4DAE" w:rsidP="008B14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Час громкого</w:t>
            </w:r>
            <w:r w:rsidRPr="00FC65BE">
              <w:rPr>
                <w:rFonts w:cs="Times New Roman"/>
                <w:sz w:val="28"/>
                <w:szCs w:val="28"/>
              </w:rPr>
              <w:t xml:space="preserve"> прочтения произ</w:t>
            </w:r>
            <w:r w:rsidR="002B48B9">
              <w:rPr>
                <w:rFonts w:cs="Times New Roman"/>
                <w:sz w:val="28"/>
                <w:szCs w:val="28"/>
              </w:rPr>
              <w:t>ведений о Великой Отечественной войне</w:t>
            </w:r>
            <w:r>
              <w:rPr>
                <w:rFonts w:cs="Times New Roman"/>
                <w:sz w:val="28"/>
                <w:szCs w:val="28"/>
              </w:rPr>
              <w:t xml:space="preserve"> (в ДОУ</w:t>
            </w:r>
            <w:r w:rsidR="002B48B9">
              <w:rPr>
                <w:rFonts w:cs="Times New Roman"/>
                <w:sz w:val="28"/>
                <w:szCs w:val="28"/>
              </w:rPr>
              <w:t xml:space="preserve"> и школьном летнем лагере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E4DAE" w:rsidRPr="00FC65BE" w:rsidRDefault="007E4DAE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18.06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Сомова Т.А.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7E4DAE" w:rsidRPr="00FC65BE" w:rsidRDefault="00356A68" w:rsidP="008B14D1">
            <w:pPr>
              <w:rPr>
                <w:sz w:val="28"/>
                <w:szCs w:val="28"/>
              </w:rPr>
            </w:pPr>
            <w:r w:rsidRPr="00AF0F5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Читательская тропа «О чем рассказал памятник» - для детей школьного возраста.</w:t>
            </w:r>
          </w:p>
        </w:tc>
        <w:tc>
          <w:tcPr>
            <w:tcW w:w="1276" w:type="dxa"/>
          </w:tcPr>
          <w:p w:rsidR="007E4DAE" w:rsidRPr="00FC65BE" w:rsidRDefault="00356A68" w:rsidP="008B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E4DAE" w:rsidRPr="00FC65BE">
              <w:rPr>
                <w:sz w:val="28"/>
                <w:szCs w:val="28"/>
              </w:rPr>
              <w:t>.06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 xml:space="preserve">Библиотекари </w:t>
            </w:r>
          </w:p>
        </w:tc>
      </w:tr>
      <w:tr w:rsidR="007E4DAE" w:rsidRPr="00FC65BE" w:rsidTr="00634579">
        <w:trPr>
          <w:trHeight w:val="641"/>
        </w:trPr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7E4DAE" w:rsidRPr="00FC65BE" w:rsidRDefault="00A74B4C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«От книги к спектаклю»:</w:t>
            </w:r>
            <w:r>
              <w:t xml:space="preserve"> </w:t>
            </w:r>
            <w:r w:rsidRPr="00A74B4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«Живая библиотека»</w:t>
            </w:r>
          </w:p>
        </w:tc>
        <w:tc>
          <w:tcPr>
            <w:tcW w:w="1276" w:type="dxa"/>
          </w:tcPr>
          <w:p w:rsidR="007E4DAE" w:rsidRPr="00FC65BE" w:rsidRDefault="007E4DAE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FC65BE">
              <w:rPr>
                <w:sz w:val="28"/>
                <w:szCs w:val="28"/>
                <w:lang w:val="ru-RU"/>
              </w:rPr>
              <w:t>27.06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Карточки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фото</w:t>
            </w: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 xml:space="preserve">Библиотекари </w:t>
            </w:r>
          </w:p>
        </w:tc>
      </w:tr>
      <w:tr w:rsidR="007E4DAE" w:rsidRPr="00FC65BE" w:rsidTr="00634579">
        <w:tc>
          <w:tcPr>
            <w:tcW w:w="534" w:type="dxa"/>
          </w:tcPr>
          <w:p w:rsidR="007E4DAE" w:rsidRPr="00FC65BE" w:rsidRDefault="007E4DAE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7E4DAE" w:rsidRPr="00D86B55" w:rsidRDefault="00356A68" w:rsidP="008B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читательских семей </w:t>
            </w:r>
            <w:r w:rsidRPr="007E4DA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«Мама, папа, я – читающая семья»</w:t>
            </w:r>
          </w:p>
        </w:tc>
        <w:tc>
          <w:tcPr>
            <w:tcW w:w="1276" w:type="dxa"/>
          </w:tcPr>
          <w:p w:rsidR="007E4DAE" w:rsidRPr="00FC65BE" w:rsidRDefault="00356A68" w:rsidP="008B1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E4DAE" w:rsidRPr="00FC65BE">
              <w:rPr>
                <w:sz w:val="28"/>
                <w:szCs w:val="28"/>
              </w:rPr>
              <w:t>.07</w:t>
            </w:r>
          </w:p>
        </w:tc>
        <w:tc>
          <w:tcPr>
            <w:tcW w:w="2082" w:type="dxa"/>
          </w:tcPr>
          <w:p w:rsidR="007E4DAE" w:rsidRPr="00FC65BE" w:rsidRDefault="007E4DAE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C65B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Сценарий </w:t>
            </w:r>
          </w:p>
        </w:tc>
        <w:tc>
          <w:tcPr>
            <w:tcW w:w="2030" w:type="dxa"/>
          </w:tcPr>
          <w:p w:rsidR="007E4DAE" w:rsidRPr="00FC65BE" w:rsidRDefault="007E4DAE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Сомова Т.А.</w:t>
            </w:r>
          </w:p>
        </w:tc>
      </w:tr>
      <w:tr w:rsidR="00356A68" w:rsidRPr="00FC65BE" w:rsidTr="00634579">
        <w:tc>
          <w:tcPr>
            <w:tcW w:w="534" w:type="dxa"/>
          </w:tcPr>
          <w:p w:rsidR="00356A68" w:rsidRPr="00FC65BE" w:rsidRDefault="00356A68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356A68" w:rsidRPr="00FC65BE" w:rsidRDefault="00356A68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чтецов «Незабываемая классика</w:t>
            </w:r>
            <w:r w:rsidRPr="00FC65B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56A68" w:rsidRPr="00FC65BE" w:rsidRDefault="00356A68" w:rsidP="008B14D1">
            <w:pPr>
              <w:jc w:val="both"/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12.07</w:t>
            </w:r>
          </w:p>
        </w:tc>
        <w:tc>
          <w:tcPr>
            <w:tcW w:w="2082" w:type="dxa"/>
          </w:tcPr>
          <w:p w:rsidR="00356A68" w:rsidRPr="00FC65BE" w:rsidRDefault="00356A68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Отзыв читателей</w:t>
            </w:r>
          </w:p>
        </w:tc>
        <w:tc>
          <w:tcPr>
            <w:tcW w:w="2030" w:type="dxa"/>
          </w:tcPr>
          <w:p w:rsidR="00356A68" w:rsidRPr="00FC65BE" w:rsidRDefault="00356A68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Сомова Т.А.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 w:rsidRPr="00814EAA">
              <w:rPr>
                <w:sz w:val="28"/>
                <w:szCs w:val="28"/>
              </w:rPr>
              <w:t>Час информации «По дорогам здоровья»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Отзыв читателей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Сомова Т.А.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356A68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356A6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Читательская тропа «В гости к писателю» - для детей и подростков Дубравы и близлежащих населенных пунктов. Встреча с </w:t>
            </w:r>
            <w:proofErr w:type="spellStart"/>
            <w:r w:rsidRPr="00356A6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местным</w:t>
            </w:r>
            <w:proofErr w:type="spellEnd"/>
            <w:r w:rsidRPr="00356A6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6A6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поэтом</w:t>
            </w:r>
            <w:proofErr w:type="spellEnd"/>
            <w:r w:rsidRPr="00356A6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В. И. Ильиным и его творчеством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C65BE">
              <w:rPr>
                <w:sz w:val="28"/>
                <w:szCs w:val="28"/>
                <w:lang w:val="ru-RU"/>
              </w:rPr>
              <w:t>6.07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Отзыв читателей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b"/>
              <w:spacing w:line="240" w:lineRule="auto"/>
              <w:rPr>
                <w:rFonts w:asciiTheme="minorHAnsi" w:hAnsiTheme="minorHAnsi"/>
                <w:szCs w:val="28"/>
                <w:lang w:val="ru-RU"/>
              </w:rPr>
            </w:pPr>
            <w:r w:rsidRPr="00FC65BE">
              <w:rPr>
                <w:rFonts w:asciiTheme="minorHAnsi" w:hAnsiTheme="minorHAnsi"/>
                <w:szCs w:val="28"/>
                <w:lang w:val="ru-RU"/>
              </w:rPr>
              <w:t>Сомова Т.А.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 w:rsidRPr="00AF0F5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4B4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«Книжная поляна»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0F5B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- для воспитанников детского сада.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FC65BE">
              <w:rPr>
                <w:sz w:val="28"/>
                <w:szCs w:val="28"/>
                <w:lang w:val="ru-RU"/>
              </w:rPr>
              <w:t>09.08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Отзыв читателей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Маматина О.Н.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8B14D1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A74B4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 природе – о природе: чтение произведений М. Пришвина, В. Бианки и других писателей о природе, беседа по прочитанному.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FC65BE">
              <w:rPr>
                <w:sz w:val="28"/>
                <w:szCs w:val="28"/>
                <w:lang w:val="ru-RU"/>
              </w:rPr>
              <w:t>16.08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Отзыв читателей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Маматина О.Н.</w:t>
            </w:r>
          </w:p>
        </w:tc>
      </w:tr>
      <w:tr w:rsidR="00814EAA" w:rsidRPr="00FC65BE" w:rsidTr="00634579">
        <w:trPr>
          <w:trHeight w:val="732"/>
        </w:trPr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FC65BE" w:rsidRDefault="00814EAA" w:rsidP="008B14D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FC65BE">
              <w:rPr>
                <w:sz w:val="28"/>
                <w:szCs w:val="28"/>
              </w:rPr>
              <w:t>Конку</w:t>
            </w:r>
            <w:r>
              <w:rPr>
                <w:sz w:val="28"/>
                <w:szCs w:val="28"/>
              </w:rPr>
              <w:t xml:space="preserve">рс рисунка </w:t>
            </w:r>
            <w:r w:rsidRPr="00A74B4C">
              <w:rPr>
                <w:sz w:val="28"/>
                <w:szCs w:val="28"/>
              </w:rPr>
              <w:t>«Прочита</w:t>
            </w:r>
            <w:r>
              <w:rPr>
                <w:sz w:val="28"/>
                <w:szCs w:val="28"/>
              </w:rPr>
              <w:t>на книга, просмотрен спектакль»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23.08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Фото 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Маматина О.Н.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FC65BE" w:rsidRDefault="00814EAA" w:rsidP="008B14D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Виктори</w:t>
            </w:r>
            <w:r>
              <w:rPr>
                <w:sz w:val="28"/>
                <w:szCs w:val="28"/>
              </w:rPr>
              <w:t>на по произведениям русской классической литературы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 w:rsidRPr="00FC65BE">
              <w:rPr>
                <w:sz w:val="28"/>
                <w:szCs w:val="28"/>
              </w:rPr>
              <w:t>30.08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Текст-вопросник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pStyle w:val="a8"/>
              <w:spacing w:after="0" w:line="24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Маматина О.Н.</w:t>
            </w:r>
          </w:p>
        </w:tc>
      </w:tr>
      <w:tr w:rsidR="00814EAA" w:rsidRPr="00FC65BE" w:rsidTr="00634579">
        <w:tc>
          <w:tcPr>
            <w:tcW w:w="534" w:type="dxa"/>
          </w:tcPr>
          <w:p w:rsidR="00814EAA" w:rsidRPr="00FC65BE" w:rsidRDefault="00814EAA" w:rsidP="008B14D1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Своя игра «Мы говорим по-русски</w:t>
            </w:r>
            <w:r w:rsidRPr="00FC65BE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14EAA" w:rsidRPr="00FC65BE" w:rsidRDefault="00814EAA" w:rsidP="008B1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FC65BE">
              <w:rPr>
                <w:sz w:val="28"/>
                <w:szCs w:val="28"/>
              </w:rPr>
              <w:t>.09</w:t>
            </w:r>
          </w:p>
        </w:tc>
        <w:tc>
          <w:tcPr>
            <w:tcW w:w="2082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Сценарий и раздаточные материалы</w:t>
            </w:r>
          </w:p>
        </w:tc>
        <w:tc>
          <w:tcPr>
            <w:tcW w:w="2030" w:type="dxa"/>
          </w:tcPr>
          <w:p w:rsidR="00814EAA" w:rsidRPr="00FC65BE" w:rsidRDefault="00814EAA" w:rsidP="008B14D1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Библиотекари </w:t>
            </w:r>
          </w:p>
        </w:tc>
      </w:tr>
    </w:tbl>
    <w:p w:rsidR="00FC3FEA" w:rsidRDefault="00FC3FEA" w:rsidP="008B14D1">
      <w:pPr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B298A" w:rsidRPr="00D57E8E" w:rsidRDefault="00EB298A" w:rsidP="00D57E8E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Управление Программой.</w:t>
      </w:r>
    </w:p>
    <w:p w:rsidR="0017270A" w:rsidRPr="00A01D7C" w:rsidRDefault="0017270A" w:rsidP="001010BC">
      <w:pPr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B298A" w:rsidRPr="00A01D7C" w:rsidRDefault="00EB298A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Сомова Татьяна Александровна – 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>заведующая</w:t>
      </w:r>
      <w:r w:rsidR="00FC3FEA">
        <w:rPr>
          <w:rFonts w:eastAsia="Times New Roman" w:cs="Times New Roman"/>
          <w:bCs/>
          <w:sz w:val="28"/>
          <w:szCs w:val="28"/>
          <w:lang w:eastAsia="ru-RU"/>
        </w:rPr>
        <w:t xml:space="preserve"> библиотекой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>. Отвечает за программирование и планирование Летних чтений, связь с социальными партнерами, техническое обеспечение мероприятий, технику бе</w:t>
      </w:r>
      <w:r w:rsidR="00FC3FEA">
        <w:rPr>
          <w:rFonts w:eastAsia="Times New Roman" w:cs="Times New Roman"/>
          <w:bCs/>
          <w:sz w:val="28"/>
          <w:szCs w:val="28"/>
          <w:lang w:eastAsia="ru-RU"/>
        </w:rPr>
        <w:t>зопасности при проведении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FC3FEA">
        <w:rPr>
          <w:rFonts w:eastAsia="Times New Roman" w:cs="Times New Roman"/>
          <w:bCs/>
          <w:sz w:val="28"/>
          <w:szCs w:val="28"/>
          <w:lang w:eastAsia="ru-RU"/>
        </w:rPr>
        <w:t>околотекстовых мероприятий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>, ведение отчетной документации.</w:t>
      </w:r>
    </w:p>
    <w:p w:rsidR="0017270A" w:rsidRPr="00A01D7C" w:rsidRDefault="00EB298A" w:rsidP="001010BC">
      <w:pPr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A01D7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Маматина Ольга Николаевна – 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>библиотекарь. Отвечает за оформление и обзор книжных выставок, книговыдачу, анкетирование читателей, околотекстовые мероприятия</w:t>
      </w:r>
      <w:r w:rsidR="0055017C" w:rsidRPr="00A01D7C">
        <w:rPr>
          <w:rFonts w:eastAsia="Times New Roman" w:cs="Times New Roman"/>
          <w:bCs/>
          <w:sz w:val="28"/>
          <w:szCs w:val="28"/>
          <w:lang w:eastAsia="ru-RU"/>
        </w:rPr>
        <w:t xml:space="preserve"> и технику безопасности при их проведении</w:t>
      </w:r>
      <w:r w:rsidRPr="00A01D7C">
        <w:rPr>
          <w:rFonts w:eastAsia="Times New Roman" w:cs="Times New Roman"/>
          <w:bCs/>
          <w:sz w:val="28"/>
          <w:szCs w:val="28"/>
          <w:lang w:eastAsia="ru-RU"/>
        </w:rPr>
        <w:t>, ведение отчетной документации.</w:t>
      </w:r>
    </w:p>
    <w:p w:rsidR="00EB298A" w:rsidRPr="00A01D7C" w:rsidRDefault="00EB298A" w:rsidP="00EB298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>Работники библиотеки ведут четкий учет работы каждого участника программы, отмечая в формуляре, сколько раз пользователь посетил библиотеку, какое количество книг</w:t>
      </w:r>
      <w:r w:rsidR="00A21324">
        <w:rPr>
          <w:rFonts w:eastAsia="Times New Roman" w:cs="Times New Roman"/>
          <w:sz w:val="28"/>
          <w:szCs w:val="28"/>
          <w:lang w:eastAsia="ru-RU"/>
        </w:rPr>
        <w:t xml:space="preserve"> по теме</w:t>
      </w:r>
      <w:r w:rsidRPr="00A01D7C">
        <w:rPr>
          <w:rFonts w:eastAsia="Times New Roman" w:cs="Times New Roman"/>
          <w:sz w:val="28"/>
          <w:szCs w:val="28"/>
          <w:lang w:eastAsia="ru-RU"/>
        </w:rPr>
        <w:t xml:space="preserve"> он прочитал, какую помощь оказал библиотекарю, выполнил ли творческие задания и т.д.</w:t>
      </w:r>
    </w:p>
    <w:p w:rsidR="00634579" w:rsidRDefault="00634579" w:rsidP="008B14D1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7F02DE" w:rsidRDefault="001010BC" w:rsidP="008B14D1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Основные условия участия в конкурсе</w:t>
      </w:r>
      <w:r w:rsidR="00D57E8E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D57E8E">
        <w:rPr>
          <w:rFonts w:eastAsia="Times New Roman" w:cs="Times New Roman"/>
          <w:b/>
          <w:bCs/>
          <w:sz w:val="32"/>
          <w:szCs w:val="32"/>
          <w:lang w:eastAsia="ru-RU"/>
        </w:rPr>
        <w:t>программы</w:t>
      </w:r>
    </w:p>
    <w:p w:rsidR="008B14D1" w:rsidRPr="008B14D1" w:rsidRDefault="008B14D1" w:rsidP="008B14D1">
      <w:pPr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010BC" w:rsidRPr="00A01D7C" w:rsidRDefault="00A21324" w:rsidP="007F02DE">
      <w:pPr>
        <w:pStyle w:val="a8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Посетить тематические мероприятия</w:t>
      </w:r>
      <w:r w:rsidR="001010BC" w:rsidRPr="00A01D7C">
        <w:rPr>
          <w:rFonts w:eastAsia="Times New Roman" w:cs="Times New Roman"/>
          <w:sz w:val="28"/>
          <w:szCs w:val="28"/>
          <w:lang w:val="ru-RU" w:eastAsia="ru-RU" w:bidi="ar-SA"/>
        </w:rPr>
        <w:t xml:space="preserve"> не менее 3 раз;</w:t>
      </w:r>
    </w:p>
    <w:p w:rsidR="001010BC" w:rsidRPr="00A01D7C" w:rsidRDefault="00A21324" w:rsidP="007F02DE">
      <w:pPr>
        <w:pStyle w:val="a8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Прочесть за лето не менее 3 произведений </w:t>
      </w:r>
      <w:r w:rsidR="00AF0F5B">
        <w:rPr>
          <w:rFonts w:eastAsia="Times New Roman" w:cs="Times New Roman"/>
          <w:sz w:val="28"/>
          <w:szCs w:val="28"/>
          <w:lang w:val="ru-RU" w:eastAsia="ru-RU"/>
        </w:rPr>
        <w:t>русской классической литературы;</w:t>
      </w:r>
    </w:p>
    <w:p w:rsidR="001010BC" w:rsidRPr="00A01D7C" w:rsidRDefault="001010BC" w:rsidP="007F02DE">
      <w:pPr>
        <w:pStyle w:val="a8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Записать 1-2 новых читателей (одноклассника, друга, соседа);</w:t>
      </w:r>
    </w:p>
    <w:p w:rsidR="001010BC" w:rsidRPr="00A01D7C" w:rsidRDefault="001010BC" w:rsidP="007F02DE">
      <w:pPr>
        <w:pStyle w:val="a8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Оказать лю</w:t>
      </w:r>
      <w:r w:rsidR="00A708BD">
        <w:rPr>
          <w:rFonts w:eastAsia="Times New Roman" w:cs="Times New Roman"/>
          <w:sz w:val="28"/>
          <w:szCs w:val="28"/>
          <w:lang w:val="ru-RU" w:eastAsia="ru-RU"/>
        </w:rPr>
        <w:t>бую посильную помощь библиотеке;</w:t>
      </w:r>
    </w:p>
    <w:p w:rsidR="00AF0F5B" w:rsidRPr="00AF0F5B" w:rsidRDefault="001010BC" w:rsidP="00AF0F5B">
      <w:pPr>
        <w:pStyle w:val="a8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 xml:space="preserve">Активно участвовать в проводимых библиотекой </w:t>
      </w:r>
      <w:r w:rsidR="00AF0F5B">
        <w:rPr>
          <w:rFonts w:eastAsia="Times New Roman" w:cs="Times New Roman"/>
          <w:sz w:val="28"/>
          <w:szCs w:val="28"/>
          <w:lang w:val="ru-RU" w:eastAsia="ru-RU"/>
        </w:rPr>
        <w:t>читательских;</w:t>
      </w:r>
    </w:p>
    <w:p w:rsidR="001010BC" w:rsidRPr="00AF0F5B" w:rsidRDefault="001010BC" w:rsidP="00AF0F5B">
      <w:pPr>
        <w:pStyle w:val="a8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F0F5B">
        <w:rPr>
          <w:rFonts w:eastAsia="Times New Roman" w:cs="Times New Roman"/>
          <w:sz w:val="28"/>
          <w:szCs w:val="28"/>
          <w:lang w:val="ru-RU" w:eastAsia="ru-RU"/>
        </w:rPr>
        <w:t>Итоги</w:t>
      </w:r>
      <w:r w:rsidRPr="00AF0F5B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="003E0ACF" w:rsidRPr="00AF0F5B">
        <w:rPr>
          <w:rFonts w:eastAsia="Times New Roman" w:cs="Times New Roman"/>
          <w:sz w:val="28"/>
          <w:szCs w:val="28"/>
          <w:lang w:val="ru-RU" w:eastAsia="ru-RU"/>
        </w:rPr>
        <w:t xml:space="preserve">подводятся по </w:t>
      </w:r>
      <w:r w:rsidR="00AF0F5B" w:rsidRPr="00AF0F5B">
        <w:rPr>
          <w:rFonts w:eastAsia="Times New Roman" w:cs="Times New Roman"/>
          <w:sz w:val="28"/>
          <w:szCs w:val="28"/>
          <w:lang w:val="ru-RU" w:eastAsia="ru-RU"/>
        </w:rPr>
        <w:t>этим критериям, выявляются активные участники Летних чтений.</w:t>
      </w:r>
    </w:p>
    <w:p w:rsidR="001010BC" w:rsidRDefault="00FE45A4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Ожидаемые результаты.</w:t>
      </w:r>
    </w:p>
    <w:p w:rsidR="008B14D1" w:rsidRDefault="008B14D1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AF0F5B" w:rsidRPr="00AF0F5B" w:rsidRDefault="00AF0F5B" w:rsidP="00E8020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В процессе реализации проекта полагаем достигнуть следующих результатов: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F0F5B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AF0F5B">
        <w:rPr>
          <w:rFonts w:eastAsia="Times New Roman" w:cs="Times New Roman"/>
          <w:sz w:val="28"/>
          <w:szCs w:val="28"/>
          <w:lang w:eastAsia="ru-RU"/>
        </w:rPr>
        <w:t>Повысить востребованность произведений русской классической детской литературы читателями-детьми в летний период;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AF0F5B">
        <w:rPr>
          <w:rFonts w:eastAsia="Times New Roman" w:cs="Times New Roman"/>
          <w:sz w:val="28"/>
          <w:szCs w:val="28"/>
          <w:lang w:eastAsia="ru-RU"/>
        </w:rPr>
        <w:t>Сформировать опыт системного подхода образовательных учреждений, родителей и сельской библиотеки к формированию у детей и подростков читательской активности, навыков вдумчивого чтения и бережного отношения к речи.</w:t>
      </w:r>
    </w:p>
    <w:p w:rsidR="00AF0F5B" w:rsidRPr="00AF0F5B" w:rsidRDefault="00AF0F5B" w:rsidP="00E8020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Благодаря проекту, у жителей поселка появится читательское сообщество, объединенное идеей приобщения детей и подростков к книге и чтению, появится новый вид организации семейного досуга. Целевая аудитория получит информацию о лучших детских произведениях, имеющихся в сельской библиотеке. Будут проведены громкие чтения и обсуждения произведений, а также предоставлены для домашнего чтения комплекты детской литературы, подобранные тематически.</w:t>
      </w:r>
    </w:p>
    <w:p w:rsidR="00AF0F5B" w:rsidRPr="00AF0F5B" w:rsidRDefault="00AF0F5B" w:rsidP="00E8020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 xml:space="preserve">С воспитателями будет проведена совместная работа по развитию навыков слушания и пересказа литературного произведения воспитанниками детского сада. Средней школе наш проект позволит активизировать учащихся в ознакомлении с литературой для внеклассного чтения. </w:t>
      </w:r>
    </w:p>
    <w:p w:rsidR="00AF0F5B" w:rsidRPr="00AF0F5B" w:rsidRDefault="00AF0F5B" w:rsidP="00E8020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Реализация проекта предполагает следующие количественные результаты и способы их отслеживания: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1. Повышение читательского спроса на произведения русской детской классической литературы на 15% (мониторинг)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2. Увеличение числа посещений читателей-детей на 15% (мониторинг)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3. Увеличение числа совместных посещений детей с членами семьи на 15% (мониторинг)</w:t>
      </w:r>
    </w:p>
    <w:p w:rsidR="00AF0F5B" w:rsidRPr="00AF0F5B" w:rsidRDefault="00AF0F5B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 xml:space="preserve">- к уровню того же периода предыдущего года. </w:t>
      </w:r>
    </w:p>
    <w:p w:rsidR="00AF0F5B" w:rsidRDefault="00AF0F5B" w:rsidP="00E8020E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0F5B">
        <w:rPr>
          <w:rFonts w:eastAsia="Times New Roman" w:cs="Times New Roman"/>
          <w:sz w:val="28"/>
          <w:szCs w:val="28"/>
          <w:lang w:eastAsia="ru-RU"/>
        </w:rPr>
        <w:t>Эффективность проекта будет оцениваться по статистическим показателям посещаемости, книговыдаче, участию в массовых мероприятиях за отчетный период по сравнению с таким же периодом предыдущего года по читательским формулярам, дневникам библиотеки, журналу учета массовых мероприятий, а также по созданному из фото- и видеоматериалов продукту «Дневник лета», публикациям в СМИ</w:t>
      </w:r>
      <w:r w:rsidRPr="00AF0F5B">
        <w:rPr>
          <w:rFonts w:eastAsia="Times New Roman" w:cs="Times New Roman"/>
          <w:sz w:val="28"/>
          <w:szCs w:val="28"/>
          <w:lang w:eastAsia="ru-RU"/>
        </w:rPr>
        <w:t>.</w:t>
      </w:r>
    </w:p>
    <w:p w:rsidR="008B14D1" w:rsidRPr="00AF0F5B" w:rsidRDefault="008B14D1" w:rsidP="00AF0F5B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8020E" w:rsidRDefault="00E8020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8020E" w:rsidRDefault="00E8020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8020E" w:rsidRDefault="00E8020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8020E" w:rsidRDefault="00E8020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8020E" w:rsidRDefault="00E8020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2F4332" w:rsidRDefault="002F4332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Мониторинг</w:t>
      </w:r>
    </w:p>
    <w:p w:rsidR="008B14D1" w:rsidRPr="00D57E8E" w:rsidRDefault="008B14D1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1140"/>
        <w:gridCol w:w="1234"/>
        <w:gridCol w:w="1185"/>
        <w:gridCol w:w="1189"/>
        <w:gridCol w:w="1200"/>
        <w:gridCol w:w="1174"/>
      </w:tblGrid>
      <w:tr w:rsidR="002F4332" w:rsidRPr="00A01D7C" w:rsidTr="002F4332">
        <w:tc>
          <w:tcPr>
            <w:tcW w:w="2373" w:type="dxa"/>
          </w:tcPr>
          <w:p w:rsidR="002F4332" w:rsidRPr="00A01D7C" w:rsidRDefault="0055017C" w:rsidP="002F4332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Индикаторы </w:t>
            </w:r>
          </w:p>
        </w:tc>
        <w:tc>
          <w:tcPr>
            <w:tcW w:w="2374" w:type="dxa"/>
            <w:gridSpan w:val="2"/>
          </w:tcPr>
          <w:p w:rsidR="002F4332" w:rsidRPr="00A01D7C" w:rsidRDefault="002F4332" w:rsidP="002F433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374" w:type="dxa"/>
            <w:gridSpan w:val="2"/>
          </w:tcPr>
          <w:p w:rsidR="002F4332" w:rsidRPr="00A01D7C" w:rsidRDefault="002F4332" w:rsidP="002F433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374" w:type="dxa"/>
            <w:gridSpan w:val="2"/>
          </w:tcPr>
          <w:p w:rsidR="002F4332" w:rsidRPr="00A01D7C" w:rsidRDefault="002F4332" w:rsidP="002F433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Читателей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Посещений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Книговыдача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Массовых мероприятий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Социальных проектов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Занято детей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2768F" w:rsidRPr="00A01D7C" w:rsidTr="002F4332">
        <w:tc>
          <w:tcPr>
            <w:tcW w:w="2373" w:type="dxa"/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. из семей, требующих социальной поддержки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2768F" w:rsidRPr="00AD711A" w:rsidRDefault="0012768F" w:rsidP="00127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12768F" w:rsidRPr="00A01D7C" w:rsidRDefault="0012768F" w:rsidP="0012768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332" w:rsidRDefault="002F4332" w:rsidP="002F4332">
      <w:pPr>
        <w:ind w:left="36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8B49CE" w:rsidRPr="00A01D7C" w:rsidRDefault="008B49CE" w:rsidP="008B49CE">
      <w:pPr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FE45A4" w:rsidRPr="00D57E8E" w:rsidRDefault="0055017C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Эффективность выполнения программы</w:t>
      </w:r>
    </w:p>
    <w:p w:rsidR="0055017C" w:rsidRPr="00A01D7C" w:rsidRDefault="0055017C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 xml:space="preserve">Эффективность реализации программы определяется по </w:t>
      </w:r>
    </w:p>
    <w:p w:rsidR="0015578D" w:rsidRPr="00A01D7C" w:rsidRDefault="0015578D" w:rsidP="0015578D">
      <w:pPr>
        <w:pStyle w:val="a8"/>
        <w:numPr>
          <w:ilvl w:val="0"/>
          <w:numId w:val="12"/>
        </w:num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Возрастанию (убыванию) мониторинговых индикаторов</w:t>
      </w:r>
      <w:r w:rsidR="00051735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15578D" w:rsidRPr="00A01D7C" w:rsidRDefault="0015578D" w:rsidP="0015578D">
      <w:pPr>
        <w:pStyle w:val="a8"/>
        <w:numPr>
          <w:ilvl w:val="0"/>
          <w:numId w:val="12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Отзывов участников и партнеров о качестве оказываемых услуг</w:t>
      </w:r>
      <w:r w:rsidR="00051735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17270A" w:rsidRPr="008B14D1" w:rsidRDefault="0015578D" w:rsidP="0015578D">
      <w:pPr>
        <w:pStyle w:val="a8"/>
        <w:numPr>
          <w:ilvl w:val="0"/>
          <w:numId w:val="12"/>
        </w:numPr>
        <w:spacing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A01D7C">
        <w:rPr>
          <w:rFonts w:eastAsia="Times New Roman" w:cs="Times New Roman"/>
          <w:sz w:val="28"/>
          <w:szCs w:val="28"/>
          <w:lang w:val="ru-RU" w:eastAsia="ru-RU"/>
        </w:rPr>
        <w:t>Срезовым</w:t>
      </w:r>
      <w:proofErr w:type="spellEnd"/>
      <w:r w:rsidRPr="00A01D7C">
        <w:rPr>
          <w:rFonts w:eastAsia="Times New Roman" w:cs="Times New Roman"/>
          <w:sz w:val="28"/>
          <w:szCs w:val="28"/>
          <w:lang w:val="ru-RU" w:eastAsia="ru-RU"/>
        </w:rPr>
        <w:t xml:space="preserve"> анализам читательских формуляров по групповому и индивидуальному обслуживанию читателей-детей</w:t>
      </w:r>
      <w:r w:rsidR="00051735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D57E8E" w:rsidRDefault="0015578D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Перспективы организации</w:t>
      </w:r>
      <w:r w:rsidR="008B49CE" w:rsidRPr="00D57E8E">
        <w:rPr>
          <w:rFonts w:eastAsia="Times New Roman" w:cs="Times New Roman"/>
          <w:b/>
          <w:sz w:val="32"/>
          <w:szCs w:val="32"/>
          <w:lang w:eastAsia="ru-RU"/>
        </w:rPr>
        <w:t xml:space="preserve"> и развития </w:t>
      </w:r>
    </w:p>
    <w:p w:rsidR="0015578D" w:rsidRPr="00D57E8E" w:rsidRDefault="008B49CE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п</w:t>
      </w:r>
      <w:r w:rsidR="003E0ACF">
        <w:rPr>
          <w:rFonts w:eastAsia="Times New Roman" w:cs="Times New Roman"/>
          <w:b/>
          <w:sz w:val="32"/>
          <w:szCs w:val="32"/>
          <w:lang w:eastAsia="ru-RU"/>
        </w:rPr>
        <w:t>рограммы</w:t>
      </w:r>
      <w:r w:rsidR="0015578D" w:rsidRPr="00D57E8E">
        <w:rPr>
          <w:rFonts w:eastAsia="Times New Roman" w:cs="Times New Roman"/>
          <w:b/>
          <w:sz w:val="32"/>
          <w:szCs w:val="32"/>
          <w:lang w:eastAsia="ru-RU"/>
        </w:rPr>
        <w:t xml:space="preserve"> детских летних чтений</w:t>
      </w:r>
    </w:p>
    <w:p w:rsidR="0055017C" w:rsidRDefault="0015578D" w:rsidP="00E8020E">
      <w:pPr>
        <w:ind w:firstLine="709"/>
        <w:jc w:val="both"/>
        <w:rPr>
          <w:sz w:val="28"/>
          <w:szCs w:val="28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>По оконч</w:t>
      </w:r>
      <w:r w:rsidR="008B14D1">
        <w:rPr>
          <w:rFonts w:eastAsia="Times New Roman" w:cs="Times New Roman"/>
          <w:sz w:val="28"/>
          <w:szCs w:val="28"/>
          <w:lang w:eastAsia="ru-RU"/>
        </w:rPr>
        <w:t>ании реализации Программы – 2019</w:t>
      </w:r>
      <w:r w:rsidRPr="00A01D7C">
        <w:rPr>
          <w:rFonts w:eastAsia="Times New Roman" w:cs="Times New Roman"/>
          <w:sz w:val="28"/>
          <w:szCs w:val="28"/>
          <w:lang w:eastAsia="ru-RU"/>
        </w:rPr>
        <w:t xml:space="preserve"> проводится анализ результатов, коррекция </w:t>
      </w:r>
      <w:r w:rsidR="00A22096" w:rsidRPr="00A01D7C">
        <w:rPr>
          <w:rFonts w:eastAsia="Times New Roman" w:cs="Times New Roman"/>
          <w:sz w:val="28"/>
          <w:szCs w:val="28"/>
          <w:lang w:eastAsia="ru-RU"/>
        </w:rPr>
        <w:t xml:space="preserve">по направлениям деятельности, создается </w:t>
      </w:r>
      <w:proofErr w:type="gramStart"/>
      <w:r w:rsidR="00A22096" w:rsidRPr="00A01D7C">
        <w:rPr>
          <w:rFonts w:eastAsia="Times New Roman" w:cs="Times New Roman"/>
          <w:sz w:val="28"/>
          <w:szCs w:val="28"/>
          <w:lang w:eastAsia="ru-RU"/>
        </w:rPr>
        <w:t>банк  (</w:t>
      </w:r>
      <w:proofErr w:type="gramEnd"/>
      <w:r w:rsidR="00A22096" w:rsidRPr="00A01D7C">
        <w:rPr>
          <w:rFonts w:eastAsia="Times New Roman" w:cs="Times New Roman"/>
          <w:sz w:val="28"/>
          <w:szCs w:val="28"/>
          <w:lang w:eastAsia="ru-RU"/>
        </w:rPr>
        <w:t xml:space="preserve">фото-, видео-, текстовых) материалов, характеризующих </w:t>
      </w:r>
      <w:r w:rsidR="00DE7550" w:rsidRPr="00A01D7C">
        <w:rPr>
          <w:sz w:val="28"/>
          <w:szCs w:val="28"/>
        </w:rPr>
        <w:t>комплекс условий (психолого-педагогических, организационно-методических, материально-технических) для развития потребности культуры чтения, читательских компетенций и личности читателя.</w:t>
      </w:r>
    </w:p>
    <w:p w:rsidR="00E8020E" w:rsidRPr="00A01D7C" w:rsidRDefault="00E8020E" w:rsidP="00E8020E">
      <w:pPr>
        <w:ind w:firstLine="709"/>
        <w:jc w:val="both"/>
        <w:rPr>
          <w:sz w:val="28"/>
          <w:szCs w:val="28"/>
        </w:rPr>
      </w:pPr>
    </w:p>
    <w:p w:rsidR="00E8020E" w:rsidRPr="00D57E8E" w:rsidRDefault="00DE7550" w:rsidP="00E8020E">
      <w:pPr>
        <w:jc w:val="center"/>
        <w:rPr>
          <w:b/>
          <w:sz w:val="32"/>
          <w:szCs w:val="32"/>
        </w:rPr>
      </w:pPr>
      <w:r w:rsidRPr="00D57E8E">
        <w:rPr>
          <w:b/>
          <w:sz w:val="32"/>
          <w:szCs w:val="32"/>
        </w:rPr>
        <w:t>Трансляция опыта</w:t>
      </w:r>
    </w:p>
    <w:p w:rsidR="00DE7550" w:rsidRPr="00A01D7C" w:rsidRDefault="00DE7550" w:rsidP="003E0ACF">
      <w:pPr>
        <w:pStyle w:val="a8"/>
        <w:numPr>
          <w:ilvl w:val="0"/>
          <w:numId w:val="14"/>
        </w:numPr>
        <w:spacing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Освещение проведения Ле</w:t>
      </w:r>
      <w:r w:rsidR="003E0ACF">
        <w:rPr>
          <w:rFonts w:eastAsia="Times New Roman" w:cs="Times New Roman"/>
          <w:sz w:val="28"/>
          <w:szCs w:val="28"/>
          <w:lang w:val="ru-RU" w:eastAsia="ru-RU"/>
        </w:rPr>
        <w:t xml:space="preserve">тних чтений на сайте библиотеки </w:t>
      </w:r>
      <w:hyperlink r:id="rId13" w:history="1">
        <w:proofErr w:type="gramStart"/>
        <w:r w:rsidR="003E0ACF" w:rsidRPr="00A61946">
          <w:rPr>
            <w:rStyle w:val="a3"/>
            <w:rFonts w:eastAsia="Times New Roman" w:cs="Times New Roman"/>
            <w:sz w:val="28"/>
            <w:szCs w:val="28"/>
            <w:lang w:val="ru-RU" w:eastAsia="ru-RU"/>
          </w:rPr>
          <w:t>http://dubravabib.ru/</w:t>
        </w:r>
      </w:hyperlink>
      <w:r w:rsidR="003E0ACF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A01D7C">
        <w:rPr>
          <w:rFonts w:eastAsia="Times New Roman" w:cs="Times New Roman"/>
          <w:sz w:val="28"/>
          <w:szCs w:val="28"/>
          <w:lang w:val="ru-RU" w:eastAsia="ru-RU"/>
        </w:rPr>
        <w:t>,</w:t>
      </w:r>
      <w:proofErr w:type="gramEnd"/>
      <w:r w:rsidRPr="00A01D7C">
        <w:rPr>
          <w:rFonts w:eastAsia="Times New Roman" w:cs="Times New Roman"/>
          <w:sz w:val="28"/>
          <w:szCs w:val="28"/>
          <w:lang w:val="ru-RU" w:eastAsia="ru-RU"/>
        </w:rPr>
        <w:t xml:space="preserve"> социальных сетях</w:t>
      </w:r>
      <w:r w:rsidR="00EB5E7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A01D7C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r w:rsidRPr="00A01D7C">
        <w:rPr>
          <w:rFonts w:eastAsia="Times New Roman" w:cs="Times New Roman"/>
          <w:sz w:val="28"/>
          <w:szCs w:val="28"/>
          <w:lang w:eastAsia="ru-RU"/>
        </w:rPr>
        <w:t>Web</w:t>
      </w:r>
      <w:r w:rsidRPr="00A01D7C">
        <w:rPr>
          <w:rFonts w:eastAsia="Times New Roman" w:cs="Times New Roman"/>
          <w:sz w:val="28"/>
          <w:szCs w:val="28"/>
          <w:lang w:val="ru-RU" w:eastAsia="ru-RU"/>
        </w:rPr>
        <w:t xml:space="preserve">- страницах.  </w:t>
      </w:r>
    </w:p>
    <w:p w:rsidR="00DE7550" w:rsidRPr="00A01D7C" w:rsidRDefault="00DE7550" w:rsidP="00DE7550">
      <w:pPr>
        <w:pStyle w:val="a8"/>
        <w:numPr>
          <w:ilvl w:val="0"/>
          <w:numId w:val="13"/>
        </w:numPr>
        <w:spacing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Выпуск газеты «Семицветик»</w:t>
      </w:r>
      <w:r w:rsidR="003E0ACF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DE7550" w:rsidRPr="00A01D7C" w:rsidRDefault="00DE7550" w:rsidP="00DE7550">
      <w:pPr>
        <w:pStyle w:val="a8"/>
        <w:numPr>
          <w:ilvl w:val="0"/>
          <w:numId w:val="13"/>
        </w:numPr>
        <w:spacing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Изготовление рекламной продукции</w:t>
      </w:r>
      <w:r w:rsidR="003E0ACF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17270A" w:rsidRPr="008B49CE" w:rsidRDefault="00DE7550" w:rsidP="00A01D7C">
      <w:pPr>
        <w:pStyle w:val="a8"/>
        <w:numPr>
          <w:ilvl w:val="0"/>
          <w:numId w:val="13"/>
        </w:numPr>
        <w:spacing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A01D7C">
        <w:rPr>
          <w:rFonts w:eastAsia="Times New Roman" w:cs="Times New Roman"/>
          <w:sz w:val="28"/>
          <w:szCs w:val="28"/>
          <w:lang w:val="ru-RU" w:eastAsia="ru-RU"/>
        </w:rPr>
        <w:t>Статьи из опыта работы в СМИ</w:t>
      </w:r>
      <w:r w:rsidR="003E0ACF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552B23" w:rsidRDefault="00552B23" w:rsidP="00A01D7C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DE7550" w:rsidRPr="00D57E8E" w:rsidRDefault="00DE7550" w:rsidP="00D57E8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7E8E">
        <w:rPr>
          <w:rFonts w:eastAsia="Times New Roman" w:cs="Times New Roman"/>
          <w:b/>
          <w:sz w:val="32"/>
          <w:szCs w:val="32"/>
          <w:lang w:eastAsia="ru-RU"/>
        </w:rPr>
        <w:t>Бюджет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184"/>
        <w:gridCol w:w="3109"/>
        <w:gridCol w:w="3202"/>
      </w:tblGrid>
      <w:tr w:rsidR="00DE7550" w:rsidRPr="00A01D7C" w:rsidTr="00251B65">
        <w:tc>
          <w:tcPr>
            <w:tcW w:w="3184" w:type="dxa"/>
          </w:tcPr>
          <w:p w:rsidR="00DE7550" w:rsidRPr="00A01D7C" w:rsidRDefault="00DE7550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3109" w:type="dxa"/>
          </w:tcPr>
          <w:p w:rsidR="00DE7550" w:rsidRPr="00A01D7C" w:rsidRDefault="00DE7550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3202" w:type="dxa"/>
          </w:tcPr>
          <w:p w:rsidR="00DE7550" w:rsidRPr="00A01D7C" w:rsidRDefault="00DE7550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12768F" w:rsidRPr="00A01D7C" w:rsidTr="00251B65">
        <w:tc>
          <w:tcPr>
            <w:tcW w:w="3184" w:type="dxa"/>
          </w:tcPr>
          <w:p w:rsidR="0012768F" w:rsidRPr="00A01D7C" w:rsidRDefault="0012768F" w:rsidP="0012768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Расходные материалы для оргтехники</w:t>
            </w:r>
          </w:p>
        </w:tc>
        <w:tc>
          <w:tcPr>
            <w:tcW w:w="3109" w:type="dxa"/>
          </w:tcPr>
          <w:p w:rsidR="0012768F" w:rsidRPr="00A01D7C" w:rsidRDefault="0012768F" w:rsidP="0012768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5 000 рублей</w:t>
            </w:r>
          </w:p>
        </w:tc>
        <w:tc>
          <w:tcPr>
            <w:tcW w:w="3202" w:type="dxa"/>
          </w:tcPr>
          <w:p w:rsidR="0012768F" w:rsidRPr="00A01D7C" w:rsidRDefault="0012768F" w:rsidP="0012768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Собственные средства</w:t>
            </w:r>
          </w:p>
        </w:tc>
      </w:tr>
      <w:tr w:rsidR="00A01D7C" w:rsidRPr="00A01D7C" w:rsidTr="00251B65">
        <w:tc>
          <w:tcPr>
            <w:tcW w:w="3184" w:type="dxa"/>
          </w:tcPr>
          <w:p w:rsidR="00DE7550" w:rsidRPr="00A01D7C" w:rsidRDefault="00A01D7C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Призы для конкурсов</w:t>
            </w:r>
          </w:p>
        </w:tc>
        <w:tc>
          <w:tcPr>
            <w:tcW w:w="3109" w:type="dxa"/>
          </w:tcPr>
          <w:p w:rsidR="00DE7550" w:rsidRPr="00A01D7C" w:rsidRDefault="00A01D7C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1 500   рублей</w:t>
            </w:r>
          </w:p>
        </w:tc>
        <w:tc>
          <w:tcPr>
            <w:tcW w:w="3202" w:type="dxa"/>
          </w:tcPr>
          <w:p w:rsidR="00DE7550" w:rsidRPr="00A01D7C" w:rsidRDefault="00A01D7C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ЧП</w:t>
            </w:r>
          </w:p>
        </w:tc>
      </w:tr>
      <w:tr w:rsidR="00A01D7C" w:rsidRPr="00A01D7C" w:rsidTr="00251B65">
        <w:tc>
          <w:tcPr>
            <w:tcW w:w="3184" w:type="dxa"/>
          </w:tcPr>
          <w:p w:rsidR="00DE7550" w:rsidRPr="00A01D7C" w:rsidRDefault="00A01D7C" w:rsidP="00A01D7C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09" w:type="dxa"/>
          </w:tcPr>
          <w:p w:rsidR="00DE7550" w:rsidRPr="00A01D7C" w:rsidRDefault="00E8020E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251B65">
              <w:rPr>
                <w:rFonts w:eastAsia="Times New Roman" w:cs="Times New Roman"/>
                <w:sz w:val="28"/>
                <w:szCs w:val="28"/>
                <w:lang w:eastAsia="ru-RU"/>
              </w:rPr>
              <w:t> 5</w:t>
            </w:r>
            <w:r w:rsidR="00A01D7C" w:rsidRPr="00A01D7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00   рублей </w:t>
            </w:r>
          </w:p>
        </w:tc>
        <w:tc>
          <w:tcPr>
            <w:tcW w:w="3202" w:type="dxa"/>
          </w:tcPr>
          <w:p w:rsidR="00DE7550" w:rsidRPr="00A01D7C" w:rsidRDefault="00DE7550" w:rsidP="00DE755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7550" w:rsidRPr="00A01D7C" w:rsidRDefault="00DE7550" w:rsidP="00DE7550">
      <w:pPr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:rsidR="008B14D1" w:rsidRDefault="008B14D1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2B23" w:rsidRDefault="00552B23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2B23" w:rsidRDefault="00552B23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2B23" w:rsidRDefault="00552B23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2B23" w:rsidRPr="00A01D7C" w:rsidRDefault="00552B23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10BC" w:rsidRPr="00D57E8E" w:rsidRDefault="001010BC" w:rsidP="00D57E8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D57E8E">
        <w:rPr>
          <w:rFonts w:eastAsia="Times New Roman" w:cs="Times New Roman"/>
          <w:sz w:val="32"/>
          <w:szCs w:val="32"/>
          <w:lang w:eastAsia="ru-RU"/>
        </w:rPr>
        <w:t>ЛИТЕРАТУРА:</w:t>
      </w:r>
    </w:p>
    <w:p w:rsidR="001010BC" w:rsidRPr="00A01D7C" w:rsidRDefault="001010BC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Абрамовская</w:t>
      </w:r>
      <w:proofErr w:type="spellEnd"/>
      <w:r w:rsidR="00251B65"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Pr="00A01D7C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Т.А</w:t>
      </w:r>
      <w:r w:rsidRPr="00A01D7C">
        <w:rPr>
          <w:rFonts w:eastAsia="Times New Roman" w:cs="Times New Roman"/>
          <w:sz w:val="28"/>
          <w:szCs w:val="28"/>
          <w:lang w:eastAsia="ru-RU"/>
        </w:rPr>
        <w:t xml:space="preserve">. Лето с книгой [Текст] </w:t>
      </w:r>
      <w:r w:rsidR="00251B65">
        <w:rPr>
          <w:rFonts w:eastAsia="Times New Roman" w:cs="Times New Roman"/>
          <w:sz w:val="28"/>
          <w:szCs w:val="28"/>
          <w:lang w:eastAsia="ru-RU"/>
        </w:rPr>
        <w:t xml:space="preserve">/ Т.А. </w:t>
      </w:r>
      <w:proofErr w:type="spellStart"/>
      <w:r w:rsidR="00251B65">
        <w:rPr>
          <w:rFonts w:eastAsia="Times New Roman" w:cs="Times New Roman"/>
          <w:sz w:val="28"/>
          <w:szCs w:val="28"/>
          <w:lang w:eastAsia="ru-RU"/>
        </w:rPr>
        <w:t>Абрамовская</w:t>
      </w:r>
      <w:proofErr w:type="spellEnd"/>
      <w:r w:rsidR="00251B65">
        <w:rPr>
          <w:rFonts w:eastAsia="Times New Roman" w:cs="Times New Roman"/>
          <w:sz w:val="28"/>
          <w:szCs w:val="28"/>
          <w:lang w:eastAsia="ru-RU"/>
        </w:rPr>
        <w:t> </w:t>
      </w:r>
      <w:r w:rsidRPr="00A01D7C">
        <w:rPr>
          <w:rFonts w:eastAsia="Times New Roman" w:cs="Times New Roman"/>
          <w:sz w:val="28"/>
          <w:szCs w:val="28"/>
          <w:lang w:eastAsia="ru-RU"/>
        </w:rPr>
        <w:t>// Библиотека.</w:t>
      </w:r>
      <w:r w:rsidR="00251B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1D7C">
        <w:rPr>
          <w:rFonts w:eastAsia="Times New Roman" w:cs="Times New Roman"/>
          <w:sz w:val="28"/>
          <w:szCs w:val="28"/>
          <w:lang w:eastAsia="ru-RU"/>
        </w:rPr>
        <w:t>-</w:t>
      </w:r>
      <w:r w:rsidR="00251B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01D7C">
        <w:rPr>
          <w:rFonts w:eastAsia="Times New Roman" w:cs="Times New Roman"/>
          <w:sz w:val="28"/>
          <w:szCs w:val="28"/>
          <w:lang w:eastAsia="ru-RU"/>
        </w:rPr>
        <w:t>2004.-№ 6.- с.47-50.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2. </w:t>
      </w:r>
      <w:proofErr w:type="spellStart"/>
      <w:r>
        <w:rPr>
          <w:rFonts w:eastAsia="Times New Roman" w:cs="Times New Roman"/>
          <w:bCs/>
          <w:iCs/>
          <w:sz w:val="28"/>
          <w:szCs w:val="28"/>
          <w:lang w:eastAsia="ru-RU"/>
        </w:rPr>
        <w:t>Белуза</w:t>
      </w:r>
      <w:proofErr w:type="spellEnd"/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, 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Л.М.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 «Отды</w:t>
      </w:r>
      <w:r>
        <w:rPr>
          <w:rFonts w:eastAsia="Times New Roman" w:cs="Times New Roman"/>
          <w:sz w:val="28"/>
          <w:szCs w:val="28"/>
          <w:lang w:eastAsia="ru-RU"/>
        </w:rPr>
        <w:t>хай, книжку не бросай!» [Текст]/ Людмила 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Белуза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// Библиотека. – 2005. - № 6. – С. 47- 48.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3. 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Гурьева, 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Галина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 Досуг – сфера ду</w:t>
      </w:r>
      <w:r>
        <w:rPr>
          <w:rFonts w:eastAsia="Times New Roman" w:cs="Times New Roman"/>
          <w:sz w:val="28"/>
          <w:szCs w:val="28"/>
          <w:lang w:eastAsia="ru-RU"/>
        </w:rPr>
        <w:t>ховная [Текст] / Галина Гурьева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// Библиотека. – 2008. - № 11. – С. 16 – 20.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4.  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Киселева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Т.В.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Летний марафон книгочея [Текст] 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/Т.В. Киселева // Библиотека.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-2004.-№ 9.- с.44-45. 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7. 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Маликова, Наталья</w:t>
      </w:r>
      <w:r>
        <w:rPr>
          <w:rFonts w:eastAsia="Times New Roman" w:cs="Times New Roman"/>
          <w:sz w:val="28"/>
          <w:szCs w:val="28"/>
          <w:lang w:eastAsia="ru-RU"/>
        </w:rPr>
        <w:t xml:space="preserve">   Семь чудес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Чудограда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 [Текст] / Наталья Маликова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// Библиотека. – 2008. - № 6. – С. 63 – 67.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8. 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Рогожина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Т.А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.  Ключ от лета [Текст] /</w:t>
      </w:r>
      <w:r>
        <w:rPr>
          <w:rFonts w:eastAsia="Times New Roman" w:cs="Times New Roman"/>
          <w:sz w:val="28"/>
          <w:szCs w:val="28"/>
          <w:lang w:eastAsia="ru-RU"/>
        </w:rPr>
        <w:t xml:space="preserve"> Т.А. Рогожина, Л.Б. Сметанина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// Читаем, учимся, играем. - 2000. - № 2.- С.113.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9. </w:t>
      </w:r>
      <w:proofErr w:type="spellStart"/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Таустобова</w:t>
      </w:r>
      <w:proofErr w:type="spellEnd"/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Надежда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Лета красного примета – марафон интеллектуалов [Текст] / Надежда </w:t>
      </w:r>
      <w:proofErr w:type="spellStart"/>
      <w:r w:rsidR="001010BC" w:rsidRPr="00A01D7C">
        <w:rPr>
          <w:rFonts w:eastAsia="Times New Roman" w:cs="Times New Roman"/>
          <w:sz w:val="28"/>
          <w:szCs w:val="28"/>
          <w:lang w:eastAsia="ru-RU"/>
        </w:rPr>
        <w:t>Таустобова</w:t>
      </w:r>
      <w:proofErr w:type="spellEnd"/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 // Библиотека. 2008. - № 4. – С. 73.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5. </w:t>
      </w:r>
      <w:proofErr w:type="spellStart"/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Кордюкова</w:t>
      </w:r>
      <w:proofErr w:type="spellEnd"/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, Галина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«Я дружу с букашкой</w:t>
      </w:r>
      <w:r>
        <w:rPr>
          <w:rFonts w:eastAsia="Times New Roman" w:cs="Times New Roman"/>
          <w:sz w:val="28"/>
          <w:szCs w:val="28"/>
          <w:lang w:eastAsia="ru-RU"/>
        </w:rPr>
        <w:t>, птичкой и ромашкой» [Текст]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/ Галина </w:t>
      </w:r>
      <w:proofErr w:type="spellStart"/>
      <w:proofErr w:type="gramStart"/>
      <w:r w:rsidR="001010BC" w:rsidRPr="00A01D7C">
        <w:rPr>
          <w:rFonts w:eastAsia="Times New Roman" w:cs="Times New Roman"/>
          <w:sz w:val="28"/>
          <w:szCs w:val="28"/>
          <w:lang w:eastAsia="ru-RU"/>
        </w:rPr>
        <w:t>Кордюкова</w:t>
      </w:r>
      <w:proofErr w:type="spellEnd"/>
      <w:r w:rsidR="001010BC" w:rsidRPr="00A01D7C">
        <w:rPr>
          <w:rFonts w:eastAsia="Times New Roman" w:cs="Times New Roman"/>
          <w:sz w:val="28"/>
          <w:szCs w:val="28"/>
          <w:lang w:eastAsia="ru-RU"/>
        </w:rPr>
        <w:t>  /</w:t>
      </w:r>
      <w:proofErr w:type="gramEnd"/>
      <w:r w:rsidR="001010BC" w:rsidRPr="00A01D7C">
        <w:rPr>
          <w:rFonts w:eastAsia="Times New Roman" w:cs="Times New Roman"/>
          <w:sz w:val="28"/>
          <w:szCs w:val="28"/>
          <w:lang w:eastAsia="ru-RU"/>
        </w:rPr>
        <w:t>/ Библиотека. – 2008. - № 7. – С. 65 – 67.</w:t>
      </w:r>
    </w:p>
    <w:p w:rsidR="001010BC" w:rsidRPr="00A01D7C" w:rsidRDefault="00251B65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6. </w:t>
      </w:r>
      <w:r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Максимова, </w:t>
      </w:r>
      <w:r w:rsidR="001010BC" w:rsidRPr="00A01D7C">
        <w:rPr>
          <w:rFonts w:eastAsia="Times New Roman" w:cs="Times New Roman"/>
          <w:bCs/>
          <w:iCs/>
          <w:sz w:val="28"/>
          <w:szCs w:val="28"/>
          <w:lang w:eastAsia="ru-RU"/>
        </w:rPr>
        <w:t>Светлана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>На шхуне «Др</w:t>
      </w:r>
      <w:r>
        <w:rPr>
          <w:rFonts w:eastAsia="Times New Roman" w:cs="Times New Roman"/>
          <w:sz w:val="28"/>
          <w:szCs w:val="28"/>
          <w:lang w:eastAsia="ru-RU"/>
        </w:rPr>
        <w:t>ужба»: поднять паруса! [Текст] / Светлана Максимова </w:t>
      </w:r>
      <w:r w:rsidR="001010BC" w:rsidRPr="00A01D7C">
        <w:rPr>
          <w:rFonts w:eastAsia="Times New Roman" w:cs="Times New Roman"/>
          <w:sz w:val="28"/>
          <w:szCs w:val="28"/>
          <w:lang w:eastAsia="ru-RU"/>
        </w:rPr>
        <w:t xml:space="preserve">//Библиотека. – 2008.  - № 2.   - С. 45 - 46. </w:t>
      </w:r>
    </w:p>
    <w:p w:rsidR="001010BC" w:rsidRPr="00A01D7C" w:rsidRDefault="001010BC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> </w:t>
      </w:r>
    </w:p>
    <w:p w:rsidR="001010BC" w:rsidRPr="00A01D7C" w:rsidRDefault="001010BC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> </w:t>
      </w:r>
    </w:p>
    <w:p w:rsidR="001010BC" w:rsidRPr="00A01D7C" w:rsidRDefault="001010BC" w:rsidP="001010BC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A01D7C">
        <w:rPr>
          <w:rFonts w:eastAsia="Times New Roman" w:cs="Times New Roman"/>
          <w:sz w:val="28"/>
          <w:szCs w:val="28"/>
          <w:lang w:eastAsia="ru-RU"/>
        </w:rPr>
        <w:t> </w:t>
      </w:r>
    </w:p>
    <w:sectPr w:rsidR="001010BC" w:rsidRPr="00A01D7C" w:rsidSect="007E4DAE">
      <w:footerReference w:type="default" r:id="rId14"/>
      <w:pgSz w:w="11906" w:h="16838"/>
      <w:pgMar w:top="1134" w:right="1133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A6D" w:rsidRDefault="00716A6D" w:rsidP="00230A92">
      <w:r>
        <w:separator/>
      </w:r>
    </w:p>
  </w:endnote>
  <w:endnote w:type="continuationSeparator" w:id="0">
    <w:p w:rsidR="00716A6D" w:rsidRDefault="00716A6D" w:rsidP="0023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2266"/>
      <w:docPartObj>
        <w:docPartGallery w:val="Page Numbers (Bottom of Page)"/>
        <w:docPartUnique/>
      </w:docPartObj>
    </w:sdtPr>
    <w:sdtEndPr/>
    <w:sdtContent>
      <w:p w:rsidR="007D0EA5" w:rsidRDefault="007D0E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20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D0EA5" w:rsidRDefault="007D0E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A6D" w:rsidRDefault="00716A6D" w:rsidP="00230A92">
      <w:r>
        <w:separator/>
      </w:r>
    </w:p>
  </w:footnote>
  <w:footnote w:type="continuationSeparator" w:id="0">
    <w:p w:rsidR="00716A6D" w:rsidRDefault="00716A6D" w:rsidP="0023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9pt;height:9pt" o:bullet="t">
        <v:imagedata r:id="rId1" o:title="j0115844"/>
      </v:shape>
    </w:pict>
  </w:numPicBullet>
  <w:numPicBullet w:numPicBulletId="1">
    <w:pict>
      <v:shape id="_x0000_i1202" type="#_x0000_t75" style="width:11.25pt;height:11.25pt" o:bullet="t">
        <v:imagedata r:id="rId2" o:title="msoE84F"/>
      </v:shape>
    </w:pict>
  </w:numPicBullet>
  <w:abstractNum w:abstractNumId="0">
    <w:nsid w:val="04F42DD7"/>
    <w:multiLevelType w:val="hybridMultilevel"/>
    <w:tmpl w:val="79D6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40BD"/>
    <w:multiLevelType w:val="hybridMultilevel"/>
    <w:tmpl w:val="090C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548"/>
    <w:multiLevelType w:val="hybridMultilevel"/>
    <w:tmpl w:val="D52E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B093C"/>
    <w:multiLevelType w:val="hybridMultilevel"/>
    <w:tmpl w:val="3EB8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12C1"/>
    <w:multiLevelType w:val="hybridMultilevel"/>
    <w:tmpl w:val="0712B4C4"/>
    <w:lvl w:ilvl="0" w:tplc="4E6AAC1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A15260"/>
    <w:multiLevelType w:val="multilevel"/>
    <w:tmpl w:val="7DFA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23DC6"/>
    <w:multiLevelType w:val="hybridMultilevel"/>
    <w:tmpl w:val="373AFB9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5011A"/>
    <w:multiLevelType w:val="hybridMultilevel"/>
    <w:tmpl w:val="20EEB546"/>
    <w:lvl w:ilvl="0" w:tplc="CD4692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944E96"/>
    <w:multiLevelType w:val="hybridMultilevel"/>
    <w:tmpl w:val="730E4F4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99134B6"/>
    <w:multiLevelType w:val="hybridMultilevel"/>
    <w:tmpl w:val="DC74E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35216"/>
    <w:multiLevelType w:val="hybridMultilevel"/>
    <w:tmpl w:val="B608FBBA"/>
    <w:lvl w:ilvl="0" w:tplc="7968EE6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0405B"/>
    <w:multiLevelType w:val="hybridMultilevel"/>
    <w:tmpl w:val="3026A2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F2AA0"/>
    <w:multiLevelType w:val="hybridMultilevel"/>
    <w:tmpl w:val="49E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A52D5"/>
    <w:multiLevelType w:val="hybridMultilevel"/>
    <w:tmpl w:val="EDF46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D2CA7"/>
    <w:multiLevelType w:val="hybridMultilevel"/>
    <w:tmpl w:val="49E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C6B88"/>
    <w:multiLevelType w:val="hybridMultilevel"/>
    <w:tmpl w:val="108C0B6C"/>
    <w:lvl w:ilvl="0" w:tplc="CF6E3F68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2A84017"/>
    <w:multiLevelType w:val="hybridMultilevel"/>
    <w:tmpl w:val="7DF47C84"/>
    <w:lvl w:ilvl="0" w:tplc="13ACEA5C">
      <w:numFmt w:val="bullet"/>
      <w:lvlText w:val=""/>
      <w:lvlJc w:val="left"/>
      <w:pPr>
        <w:ind w:left="1050" w:hanging="690"/>
      </w:pPr>
      <w:rPr>
        <w:rFonts w:ascii="Calibri" w:eastAsia="Times New Roman" w:hAnsi="Calibri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95304"/>
    <w:multiLevelType w:val="hybridMultilevel"/>
    <w:tmpl w:val="174E632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550DD"/>
    <w:multiLevelType w:val="hybridMultilevel"/>
    <w:tmpl w:val="E2C08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D4F18"/>
    <w:multiLevelType w:val="hybridMultilevel"/>
    <w:tmpl w:val="1E563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00276"/>
    <w:multiLevelType w:val="hybridMultilevel"/>
    <w:tmpl w:val="4274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19"/>
  </w:num>
  <w:num w:numId="15">
    <w:abstractNumId w:val="14"/>
  </w:num>
  <w:num w:numId="16">
    <w:abstractNumId w:val="12"/>
  </w:num>
  <w:num w:numId="17">
    <w:abstractNumId w:val="6"/>
  </w:num>
  <w:num w:numId="18">
    <w:abstractNumId w:val="17"/>
  </w:num>
  <w:num w:numId="19">
    <w:abstractNumId w:val="20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508"/>
    <w:rsid w:val="00051735"/>
    <w:rsid w:val="00081FE1"/>
    <w:rsid w:val="000B0FC4"/>
    <w:rsid w:val="000E1FEA"/>
    <w:rsid w:val="001010BC"/>
    <w:rsid w:val="00116BBD"/>
    <w:rsid w:val="0012768F"/>
    <w:rsid w:val="00147243"/>
    <w:rsid w:val="0015578D"/>
    <w:rsid w:val="00162C29"/>
    <w:rsid w:val="00162C81"/>
    <w:rsid w:val="0017270A"/>
    <w:rsid w:val="00176508"/>
    <w:rsid w:val="001826AF"/>
    <w:rsid w:val="001C2D28"/>
    <w:rsid w:val="001F4977"/>
    <w:rsid w:val="00230A92"/>
    <w:rsid w:val="00236C0B"/>
    <w:rsid w:val="002505C8"/>
    <w:rsid w:val="00251B65"/>
    <w:rsid w:val="00254901"/>
    <w:rsid w:val="00270AB5"/>
    <w:rsid w:val="002A2BFB"/>
    <w:rsid w:val="002B48B9"/>
    <w:rsid w:val="002C4698"/>
    <w:rsid w:val="002E43BE"/>
    <w:rsid w:val="002E6055"/>
    <w:rsid w:val="002F4332"/>
    <w:rsid w:val="003332A4"/>
    <w:rsid w:val="00356A68"/>
    <w:rsid w:val="00392C87"/>
    <w:rsid w:val="003C6500"/>
    <w:rsid w:val="003D281C"/>
    <w:rsid w:val="003D709E"/>
    <w:rsid w:val="003E0ACF"/>
    <w:rsid w:val="004124D4"/>
    <w:rsid w:val="004331E5"/>
    <w:rsid w:val="00452A47"/>
    <w:rsid w:val="00464A26"/>
    <w:rsid w:val="00470078"/>
    <w:rsid w:val="004D0D4E"/>
    <w:rsid w:val="004D3FB0"/>
    <w:rsid w:val="004F6A25"/>
    <w:rsid w:val="00513E9D"/>
    <w:rsid w:val="0053041E"/>
    <w:rsid w:val="00531821"/>
    <w:rsid w:val="005460AC"/>
    <w:rsid w:val="0055017C"/>
    <w:rsid w:val="00552B23"/>
    <w:rsid w:val="00573029"/>
    <w:rsid w:val="00597FF6"/>
    <w:rsid w:val="005F64F7"/>
    <w:rsid w:val="00607766"/>
    <w:rsid w:val="006101BA"/>
    <w:rsid w:val="00631A39"/>
    <w:rsid w:val="00634579"/>
    <w:rsid w:val="00705375"/>
    <w:rsid w:val="00716A6D"/>
    <w:rsid w:val="00723BF6"/>
    <w:rsid w:val="00744B9C"/>
    <w:rsid w:val="007613BA"/>
    <w:rsid w:val="00764B7D"/>
    <w:rsid w:val="007713E4"/>
    <w:rsid w:val="00786FB3"/>
    <w:rsid w:val="007A21EA"/>
    <w:rsid w:val="007B5F20"/>
    <w:rsid w:val="007D0EA5"/>
    <w:rsid w:val="007E4DAE"/>
    <w:rsid w:val="007F02DE"/>
    <w:rsid w:val="00814EAA"/>
    <w:rsid w:val="0082584B"/>
    <w:rsid w:val="008608E6"/>
    <w:rsid w:val="00874512"/>
    <w:rsid w:val="008A2D8B"/>
    <w:rsid w:val="008B14D1"/>
    <w:rsid w:val="008B49CE"/>
    <w:rsid w:val="008C7518"/>
    <w:rsid w:val="008D2785"/>
    <w:rsid w:val="008E6B4F"/>
    <w:rsid w:val="00956C60"/>
    <w:rsid w:val="00957BB9"/>
    <w:rsid w:val="00975345"/>
    <w:rsid w:val="009A4D26"/>
    <w:rsid w:val="009B67E0"/>
    <w:rsid w:val="009C7C05"/>
    <w:rsid w:val="00A01D7C"/>
    <w:rsid w:val="00A21324"/>
    <w:rsid w:val="00A22096"/>
    <w:rsid w:val="00A3563A"/>
    <w:rsid w:val="00A708BD"/>
    <w:rsid w:val="00A74B4C"/>
    <w:rsid w:val="00AB69B7"/>
    <w:rsid w:val="00AD711A"/>
    <w:rsid w:val="00AE16F3"/>
    <w:rsid w:val="00AF0F5B"/>
    <w:rsid w:val="00B05AF5"/>
    <w:rsid w:val="00B074F0"/>
    <w:rsid w:val="00B169B1"/>
    <w:rsid w:val="00B22F15"/>
    <w:rsid w:val="00B368E6"/>
    <w:rsid w:val="00BA485E"/>
    <w:rsid w:val="00BB5F15"/>
    <w:rsid w:val="00BF0328"/>
    <w:rsid w:val="00C807E1"/>
    <w:rsid w:val="00D57E8E"/>
    <w:rsid w:val="00D800F2"/>
    <w:rsid w:val="00D86B55"/>
    <w:rsid w:val="00D95189"/>
    <w:rsid w:val="00DE7550"/>
    <w:rsid w:val="00E073D3"/>
    <w:rsid w:val="00E21DC0"/>
    <w:rsid w:val="00E478EA"/>
    <w:rsid w:val="00E67D08"/>
    <w:rsid w:val="00E72377"/>
    <w:rsid w:val="00E8020E"/>
    <w:rsid w:val="00E8252D"/>
    <w:rsid w:val="00E829A1"/>
    <w:rsid w:val="00E95FF3"/>
    <w:rsid w:val="00EB298A"/>
    <w:rsid w:val="00EB5E72"/>
    <w:rsid w:val="00ED43A2"/>
    <w:rsid w:val="00ED62DC"/>
    <w:rsid w:val="00EE795D"/>
    <w:rsid w:val="00EF320D"/>
    <w:rsid w:val="00EF3832"/>
    <w:rsid w:val="00EF3D54"/>
    <w:rsid w:val="00F04EDA"/>
    <w:rsid w:val="00F26F34"/>
    <w:rsid w:val="00F37B61"/>
    <w:rsid w:val="00FC3FEA"/>
    <w:rsid w:val="00FC65BE"/>
    <w:rsid w:val="00FE45A4"/>
    <w:rsid w:val="00FE5987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AC41D-8704-4EB3-A5FE-5138928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C8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0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0A92"/>
  </w:style>
  <w:style w:type="paragraph" w:styleId="a6">
    <w:name w:val="footer"/>
    <w:basedOn w:val="a"/>
    <w:link w:val="a7"/>
    <w:uiPriority w:val="99"/>
    <w:unhideWhenUsed/>
    <w:rsid w:val="00230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A92"/>
  </w:style>
  <w:style w:type="paragraph" w:styleId="a8">
    <w:name w:val="List Paragraph"/>
    <w:basedOn w:val="a"/>
    <w:uiPriority w:val="34"/>
    <w:qFormat/>
    <w:rsid w:val="001010BC"/>
    <w:pPr>
      <w:spacing w:after="240" w:line="480" w:lineRule="auto"/>
      <w:ind w:left="720" w:firstLine="360"/>
      <w:contextualSpacing/>
    </w:pPr>
    <w:rPr>
      <w:lang w:val="en-US" w:bidi="en-US"/>
    </w:rPr>
  </w:style>
  <w:style w:type="paragraph" w:styleId="a9">
    <w:name w:val="Normal (Web)"/>
    <w:basedOn w:val="a"/>
    <w:rsid w:val="00452A4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hl">
    <w:name w:val="hl"/>
    <w:basedOn w:val="a0"/>
    <w:rsid w:val="00452A47"/>
  </w:style>
  <w:style w:type="table" w:styleId="aa">
    <w:name w:val="Table Grid"/>
    <w:basedOn w:val="a1"/>
    <w:uiPriority w:val="59"/>
    <w:rsid w:val="007A2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D0D4E"/>
    <w:pPr>
      <w:spacing w:line="360" w:lineRule="auto"/>
    </w:pPr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D0D4E"/>
    <w:rPr>
      <w:rFonts w:ascii="Arial" w:eastAsia="Times New Roman" w:hAnsi="Arial" w:cs="Times New Roman"/>
      <w:sz w:val="28"/>
      <w:szCs w:val="24"/>
      <w:lang w:val="en-US"/>
    </w:rPr>
  </w:style>
  <w:style w:type="character" w:styleId="ad">
    <w:name w:val="Strong"/>
    <w:basedOn w:val="a0"/>
    <w:qFormat/>
    <w:rsid w:val="0053041E"/>
    <w:rPr>
      <w:b/>
      <w:bCs/>
    </w:rPr>
  </w:style>
  <w:style w:type="paragraph" w:styleId="ae">
    <w:name w:val="No Spacing"/>
    <w:link w:val="af"/>
    <w:uiPriority w:val="1"/>
    <w:qFormat/>
    <w:rsid w:val="00EF320D"/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EF320D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EF32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ubravabib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ubrava_bib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Дубрава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96EAE5-F2A0-41A6-87D7-C5E14BB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12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чтения                                                                           «Солнечный денёк: Вокруг нас – мир!»</vt:lpstr>
    </vt:vector>
  </TitlesOfParts>
  <Company>Муниципальное бюджетное учреждение культуры                                            «Районное культурно - досуговое объединение»                               Дальнеконстантиновская центральная библиотечная система                           филиал № 12                                                                                                                        Дубравская сельская библиотека имени Д.С. Калинина –                           информационный центр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чтения                                                                           «Солнечный денёк: Вокруг нас – мир!»</dc:title>
  <dc:subject/>
  <dc:creator>Автор программы:                                                                                                                         Татьяна Александровна Сомова,заведующая сельским информационным центромАдрес:  Нижегородская область, Дальнеконстантиновский район,поселок Дубрава, улица Центральная, 13Телефон: 8(83168)35368,e-mail: dubrava_bib@vail.ru*</dc:creator>
  <cp:keywords/>
  <dc:description/>
  <cp:lastModifiedBy>Татьяна Сомова</cp:lastModifiedBy>
  <cp:revision>29</cp:revision>
  <cp:lastPrinted>2018-05-20T12:23:00Z</cp:lastPrinted>
  <dcterms:created xsi:type="dcterms:W3CDTF">2013-06-06T10:43:00Z</dcterms:created>
  <dcterms:modified xsi:type="dcterms:W3CDTF">2019-04-29T08:52:00Z</dcterms:modified>
</cp:coreProperties>
</file>